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eading"/>
        <w:spacing w:after="120" w:line="360" w:lineRule="auto"/>
        <w:jc w:val="both"/>
        <w:outlineLvl w:val="2"/>
        <w:rPr>
          <w:rFonts w:ascii="Times New Roman" w:cs="Times New Roman" w:hAnsi="Times New Roman" w:eastAsia="Times New Roman"/>
          <w:smallCaps w:val="1"/>
          <w:color w:val="0d0305"/>
          <w:kern w:val="1"/>
          <w:sz w:val="28"/>
          <w:szCs w:val="28"/>
          <w:u w:color="0d0305"/>
          <w:rtl w:val="0"/>
          <w:lang w:val="it-IT"/>
        </w:rPr>
      </w:pPr>
      <w:r>
        <w:rPr>
          <w:rFonts w:ascii="Times New Roman"/>
          <w:smallCaps w:val="1"/>
          <w:kern w:val="1"/>
          <w:sz w:val="28"/>
          <w:szCs w:val="28"/>
          <w:u w:color="000000"/>
          <w:rtl w:val="0"/>
          <w:lang w:val="it-IT"/>
        </w:rPr>
        <w:t xml:space="preserve">1. </w:t>
      </w:r>
      <w:r>
        <w:rPr>
          <w:rFonts w:ascii="Times New Roman"/>
          <w:smallCaps w:val="1"/>
          <w:color w:val="0d0305"/>
          <w:kern w:val="1"/>
          <w:sz w:val="28"/>
          <w:szCs w:val="28"/>
          <w:u w:color="0d0305"/>
          <w:rtl w:val="0"/>
          <w:lang w:val="it-IT"/>
        </w:rPr>
        <w:t>Identit</w:t>
      </w:r>
      <w:r>
        <w:rPr>
          <w:rFonts w:hAnsi="Times New Roman" w:hint="default"/>
          <w:smallCaps w:val="1"/>
          <w:color w:val="0d0305"/>
          <w:kern w:val="1"/>
          <w:sz w:val="28"/>
          <w:szCs w:val="28"/>
          <w:u w:color="0d0305"/>
          <w:rtl w:val="0"/>
          <w:lang w:val="it-IT"/>
        </w:rPr>
        <w:t xml:space="preserve">à </w:t>
      </w:r>
      <w:r>
        <w:rPr>
          <w:rFonts w:ascii="Times New Roman"/>
          <w:smallCaps w:val="1"/>
          <w:color w:val="0d0305"/>
          <w:kern w:val="1"/>
          <w:sz w:val="28"/>
          <w:szCs w:val="28"/>
          <w:u w:color="0d0305"/>
          <w:rtl w:val="0"/>
          <w:lang w:val="it-IT"/>
        </w:rPr>
        <w:t>e differenza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T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en-US"/>
        </w:rPr>
        <w:t>ra unit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 complessit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avvertiamo una tensione difficilmente risolvibile. Nasce la domanda: perch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questa tensione? Perch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questa esperienza di unit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 complessit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fr-FR"/>
        </w:rPr>
        <w:t>? Perch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unit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non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data una volta per tutte?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Scola risponde affermando che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uomo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nit</w:t>
      </w:r>
      <w:r>
        <w:rPr>
          <w:rFonts w:ascii="Arial Unicode MS" w:cs="Arial Unicode MS" w:hAnsi="Times New Roman" w:eastAsia="Arial Unicode MS" w:hint="default"/>
          <w:i w:val="1"/>
          <w:iCs w:val="1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duale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. Si rif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H.U. von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en-US"/>
        </w:rPr>
        <w:t xml:space="preserve">Balthasar. 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Balthasar afferma che esistono tre polarit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antropologiche che costituiscono la complessit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che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 sperimenta. Detto altrimenti: tutti i fattori di complessit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che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 vive si possono ricondurre a tre coppie di elementi. E sono: anima-corpo, uomo-donna, individuo-comunit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. Per avere uno sguardo completo sull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uomo, quindi, vanno considerate insieme tutte e tre queste polarit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, che sono legate una all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altra. Ognuna anticipa la successiva: anima-corpo, proprio nell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aspetto della corporeit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, anticipa la differenza tra maschio e femmina; la coppia uomo-donna apre all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alterit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, all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esperienza della comunit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, presente nella terza polarit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Polarit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significa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: </w:t>
      </w:r>
    </w:p>
    <w:p>
      <w:pPr>
        <w:pStyle w:val="Body B"/>
        <w:numPr>
          <w:ilvl w:val="0"/>
          <w:numId w:val="3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tensione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 tra due poli, che si attraggono e si richiamano a vicenda; </w:t>
      </w:r>
    </w:p>
    <w:p>
      <w:pPr>
        <w:pStyle w:val="Body B"/>
        <w:numPr>
          <w:ilvl w:val="0"/>
          <w:numId w:val="6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irriducibilit</w:t>
      </w:r>
      <w:r>
        <w:rPr>
          <w:rFonts w:hAnsi="Times New Roman" w:hint="default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: non c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’è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niente dietro queste polarit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, non si pu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andare al di 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, non si pu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scavare ulteriormente. Non si possono </w:t>
      </w:r>
      <w:r>
        <w:rPr>
          <w:rFonts w:ascii="Times New Roman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semplificare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 in un elmetto che racchiuda entrambi.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Nella storia del pensiero, ma anche nell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esperienza che ognuno di noi fa, riscontriamo il tentativo di risolvere la complessit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che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 sperimenta, in vista di ottenere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unit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, attraverso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eliminazione di uno dei due elementi delle polarit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(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ci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che fa Adam di fronte alla differenza di Eva?): ad esempio, per quanto riguarda la polarit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anima-corpo, troviamo lo spiritualismo (che esclude la parte del corpo, considerandolo negativo, un peso, una degradazione, decadenza) o il materialismo (l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anima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solo un evoluzione della materia, del corpo).</w:t>
      </w:r>
    </w:p>
    <w:p>
      <w:pPr>
        <w:pStyle w:val="Default"/>
        <w:ind w:firstLine="567"/>
        <w:jc w:val="both"/>
        <w:rPr>
          <w:rFonts w:ascii="Times New Roman" w:cs="Times New Roman" w:hAnsi="Times New Roman" w:eastAsia="Times New Roman"/>
          <w:color w:val="0d0305"/>
          <w:sz w:val="24"/>
          <w:szCs w:val="24"/>
          <w:u w:color="000000"/>
          <w:rtl w:val="0"/>
        </w:rPr>
      </w:pPr>
    </w:p>
    <w:p>
      <w:pPr>
        <w:pStyle w:val="Heading 2"/>
        <w:spacing w:before="360" w:after="120" w:line="360" w:lineRule="auto"/>
        <w:rPr>
          <w:rFonts w:ascii="Times New Roman" w:cs="Times New Roman" w:hAnsi="Times New Roman" w:eastAsia="Times New Roman"/>
          <w:b w:val="0"/>
          <w:bCs w:val="0"/>
          <w:color w:val="0d0305"/>
          <w:sz w:val="28"/>
          <w:szCs w:val="28"/>
          <w:u w:color="0d0305"/>
          <w:rtl w:val="0"/>
        </w:rPr>
      </w:pPr>
      <w:r>
        <w:rPr>
          <w:rFonts w:ascii="Times New Roman"/>
          <w:b w:val="0"/>
          <w:bCs w:val="0"/>
          <w:color w:val="0d0305"/>
          <w:sz w:val="28"/>
          <w:szCs w:val="28"/>
          <w:u w:color="0d0305"/>
          <w:rtl w:val="0"/>
          <w:lang w:val="it-IT"/>
        </w:rPr>
        <w:t>1.1 L</w:t>
      </w:r>
      <w:r>
        <w:rPr>
          <w:rFonts w:hAnsi="Times New Roman" w:hint="default"/>
          <w:b w:val="0"/>
          <w:bCs w:val="0"/>
          <w:color w:val="0d0305"/>
          <w:sz w:val="28"/>
          <w:szCs w:val="28"/>
          <w:u w:color="0d0305"/>
          <w:rtl w:val="0"/>
          <w:lang w:val="fr-FR"/>
        </w:rPr>
        <w:t>’</w:t>
      </w:r>
      <w:r>
        <w:rPr>
          <w:rFonts w:ascii="Times New Roman"/>
          <w:b w:val="0"/>
          <w:bCs w:val="0"/>
          <w:color w:val="0d0305"/>
          <w:sz w:val="28"/>
          <w:szCs w:val="28"/>
          <w:u w:color="0d0305"/>
          <w:rtl w:val="0"/>
          <w:lang w:val="it-IT"/>
        </w:rPr>
        <w:t>esperienza del maschio-femmina: la polarit</w:t>
      </w:r>
      <w:r>
        <w:rPr>
          <w:rFonts w:hAnsi="Times New Roman" w:hint="default"/>
          <w:b w:val="0"/>
          <w:bCs w:val="0"/>
          <w:color w:val="0d0305"/>
          <w:sz w:val="28"/>
          <w:szCs w:val="28"/>
          <w:u w:color="0d0305"/>
          <w:rtl w:val="0"/>
          <w:lang w:val="it-IT"/>
        </w:rPr>
        <w:t xml:space="preserve">à </w:t>
      </w:r>
      <w:r>
        <w:rPr>
          <w:rFonts w:ascii="Times New Roman"/>
          <w:b w:val="0"/>
          <w:bCs w:val="0"/>
          <w:color w:val="0d0305"/>
          <w:sz w:val="28"/>
          <w:szCs w:val="28"/>
          <w:u w:color="0d0305"/>
          <w:rtl w:val="0"/>
          <w:lang w:val="it-IT"/>
        </w:rPr>
        <w:t>uomo-donna</w:t>
      </w:r>
    </w:p>
    <w:p>
      <w:pPr>
        <w:pStyle w:val="Body B"/>
        <w:rPr>
          <w:color w:val="0d0305"/>
          <w:u w:color="000000"/>
        </w:rPr>
      </w:pP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 non pu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esistere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solo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(cf.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Gen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2, 18); pu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esistere soltanto come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unit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dei due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, e dunque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in relazione ad un'altra persona umana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»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(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M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 xml:space="preserve">ulieris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D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ignitatem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7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).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Nessun uomo esaurisce tutto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uomo. Ha sempre davanti a s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un altro modo di essere uomo, un modo che gli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inaccessibile: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uomo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sempre o maschio o femmina. Al maschio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inaccessibile il modo di essere uomo della donna, e viceversa, alla donna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inaccessibile il modo con cui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uomo maschio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uomo. Ad esempio, esiste un modo diverso di ragionare...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Non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esiste quindi un uomo generico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fr-FR"/>
        </w:rPr>
        <w:t>perch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quando dico uomo, quando pongo la domanda sull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uomo, io stesso sono implicato. 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 questo punto, diciamo che non esiste un uomo generico perch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esiste sempre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 maschio o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 femmina. (cfr. Bibbia, dall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indifferenziazione alla differenza). Non esiste un uomo che racchiuda in s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tutto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pt-PT"/>
        </w:rPr>
        <w:t>umano. Come pu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un uomo capire fino in fondo cosa vuol dire maternit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? E una donna paternit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? 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Nessuno riesce a dire tutto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 perch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ha sempre davanti a s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un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altra modalit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di esserlo, che gli sfugge, che non pu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possedere, che non pu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dominare (Adamo domina gli animali, ma con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Eva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 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chiamato a un rapporto diverso, non di dominio). 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Si pu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specificare ulteriormente affermando che nessuno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a partire da s</w:t>
      </w:r>
      <w:r>
        <w:rPr>
          <w:rFonts w:ascii="Arial Unicode MS" w:cs="Arial Unicode MS" w:hAnsi="Times New Roman" w:eastAsia="Arial Unicode MS" w:hint="default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é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pu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dire chi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uomo, perch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gli sfugge e gli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inaccessibile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esperienza che vive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altro.</w:t>
      </w:r>
    </w:p>
    <w:p>
      <w:pPr>
        <w:pStyle w:val="Body B"/>
        <w:rPr>
          <w:color w:val="0d0305"/>
          <w:u w:color="000000"/>
        </w:rPr>
      </w:pP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Ricapitoliamo i due elementi:</w:t>
      </w:r>
    </w:p>
    <w:p>
      <w:pPr>
        <w:pStyle w:val="Body B"/>
        <w:numPr>
          <w:ilvl w:val="0"/>
          <w:numId w:val="9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io non posso dire cos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’è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maschio e cos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’è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femmina isolando il maschile e il femminile. Nessuno pu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sapere il significato della propria identit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sessuale (cosa vuol dire essere maschio e femmina) guardando soltanto alla propria mascolinit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e femminilit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, cio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in modo autoreferenziale. Il significato della mascolinit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(o della femminilit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) si capisce solo nella differenza con 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altro sesso. </w:t>
      </w:r>
    </w:p>
    <w:p>
      <w:pPr>
        <w:pStyle w:val="Body B"/>
        <w:numPr>
          <w:ilvl w:val="0"/>
          <w:numId w:val="12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essere maschio e femmina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qualcosa di fondamentale dal punto di vista antropologico, fa parte della mia identit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.</w:t>
      </w:r>
    </w:p>
    <w:p>
      <w:pPr>
        <w:pStyle w:val="Default"/>
        <w:ind w:firstLine="567"/>
        <w:jc w:val="both"/>
        <w:rPr>
          <w:rFonts w:ascii="Times New Roman" w:cs="Times New Roman" w:hAnsi="Times New Roman" w:eastAsia="Times New Roman"/>
          <w:color w:val="0d0305"/>
          <w:sz w:val="24"/>
          <w:szCs w:val="24"/>
          <w:u w:color="000000"/>
          <w:rtl w:val="0"/>
        </w:rPr>
      </w:pPr>
    </w:p>
    <w:p>
      <w:pPr>
        <w:pStyle w:val="Heading 2"/>
        <w:spacing w:before="360" w:after="120" w:line="360" w:lineRule="auto"/>
        <w:rPr>
          <w:rFonts w:ascii="Times New Roman" w:cs="Times New Roman" w:hAnsi="Times New Roman" w:eastAsia="Times New Roman"/>
          <w:b w:val="0"/>
          <w:bCs w:val="0"/>
          <w:color w:val="0d0305"/>
          <w:sz w:val="28"/>
          <w:szCs w:val="28"/>
          <w:u w:color="0d0305"/>
          <w:rtl w:val="0"/>
        </w:rPr>
      </w:pPr>
      <w:r>
        <w:rPr>
          <w:rFonts w:ascii="Times New Roman"/>
          <w:b w:val="0"/>
          <w:bCs w:val="0"/>
          <w:color w:val="0d0305"/>
          <w:sz w:val="28"/>
          <w:szCs w:val="28"/>
          <w:u w:color="0d0305"/>
          <w:rtl w:val="0"/>
          <w:lang w:val="it-IT"/>
        </w:rPr>
        <w:t>1.2 Il corpo e la differenza sessuale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Il punto di partenza da cui si scopre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esistenza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altro modo di essere uomini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il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sz w:val="24"/>
          <w:szCs w:val="24"/>
          <w:u w:color="000000"/>
          <w:rtl w:val="0"/>
          <w:lang w:val="it-IT"/>
        </w:rPr>
        <w:t>corpo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: osservando il corpo maschile e femminile, il corpo stesso dice dice unit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fr-FR"/>
        </w:rPr>
        <w:t>, perch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esso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es-ES_tradnl"/>
        </w:rPr>
        <w:t xml:space="preserve">uguale,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il corpo di un uomo, ma allo stesso tempo dice anche differenza, perch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il corpo di un maschio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fino all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ultima cellula maschile, e il corpo di una donna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fino all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ultima cellula femminile. 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Una conseguenza di questo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il fatto che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autocoscienza come introspezione, come pura riflessione su di s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é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, non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sufficiente per conoscere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uomo. Non possiamo rispondere alla domanda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chi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uomo?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”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da soli, partendo solo da noi stessi, proprio perch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ci sfugge e ci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inaccessibile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esperienza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altro modo di essere uomo (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non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bene che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 sia solo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). 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Il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sz w:val="24"/>
          <w:szCs w:val="24"/>
          <w:u w:color="000000"/>
          <w:rtl w:val="0"/>
          <w:lang w:val="it-IT"/>
        </w:rPr>
        <w:t>corpo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quindi viene assunto all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interno della coscienza: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uomo, riflettendo su di s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é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, fa propria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esperienza del corpo che gli dice che esiste un altro modo di essere uomo. E lo scopre proprio grazie al corpo. La realt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del corpo sessuato, del corpo maschile e del corpo femminile si impone all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autocoscienza. E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si impone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”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significa che la precede, 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autocoscienza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 non pu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saltarla, non pu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farne a meno. Ovvero: io maschio non posso fare a meno dell'esperienza della donna, del femminile, per capire chi sono, per capire il mio maschile. E viceversa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olor w:val="0d0305"/>
          <w:sz w:val="24"/>
          <w:szCs w:val="24"/>
          <w:u w:color="000000"/>
          <w:vertAlign w:val="superscript"/>
          <w:rtl w:val="0"/>
        </w:rPr>
        <w:footnoteReference w:id="1"/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. </w:t>
      </w:r>
    </w:p>
    <w:p>
      <w:pPr>
        <w:pStyle w:val="Body B"/>
        <w:rPr>
          <w:color w:val="0d0305"/>
          <w:u w:color="000000"/>
        </w:rPr>
      </w:pP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a) La sessualit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à 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una dimensione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sz w:val="24"/>
          <w:szCs w:val="24"/>
          <w:u w:color="000000"/>
          <w:rtl w:val="0"/>
          <w:lang w:val="it-IT"/>
        </w:rPr>
        <w:t>originaria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: non si pu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risalire a un essere umano che non sia n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de-DE"/>
        </w:rPr>
        <w:t>maschile n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femminile, che stia prima del maschio e femmina.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 nasce maschio o femmina (Un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antropologia che non tenga in considerazione questa dimensione originaria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 rischia di non essere adeguata e di non riuscire a fondare la relazione all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altro).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Filone di Alesandria (+54dC), e altri Padri dopo di lui: teologia della doppia creazione: prima (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G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en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1) viene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en-US"/>
        </w:rPr>
        <w:t>creato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 a immagine e somiglianza di Dio: questo darebbe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uomo ideale, celeste, senza distinzione sessuale, autentica immagine di Dio.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pt-P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il livello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intelletto, che contempla le realt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intellegibili.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pt-P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incorporeo e incorruttibile. (influenza del Platonismo).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Poi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uomo viene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modellato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(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Gen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2):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uomo sensibile, plasmato maschio e femmina, composto di anima e corpo, con i limiti della materia. 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’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chiaro il d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pt-PT"/>
        </w:rPr>
        <w:t xml:space="preserve">ualismo. 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Di conseguenza, la sessualit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non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un dato originario, ma rischia di essere considerata come elemento di caduta. Questa idea si svilupper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nei sec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oli successivi distinguendo tra anima (a immagine di Dio) e corpo (formato dalla terra).</w:t>
      </w:r>
    </w:p>
    <w:p>
      <w:pPr>
        <w:pStyle w:val="Body B"/>
        <w:rPr>
          <w:color w:val="0d0305"/>
          <w:u w:color="000000"/>
        </w:rPr>
      </w:pP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b) proprio in quanto maschio o femmina, e quindi sessuato,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uomo sperimenta la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sz w:val="24"/>
          <w:szCs w:val="24"/>
          <w:u w:color="000000"/>
          <w:rtl w:val="0"/>
          <w:lang w:val="it-IT"/>
        </w:rPr>
        <w:t>contingenza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essere umano: poich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non esaurisco tutto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uomo, poich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non riesco a rispondere da solo alla domanda sull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uomo, io scopro che dipendo dall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altro per il mio compimento, ho bisogno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altro. Il mio essere creatura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contingente, non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assolut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o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.</w:t>
      </w:r>
    </w:p>
    <w:p>
      <w:pPr>
        <w:pStyle w:val="Body B"/>
        <w:rPr>
          <w:color w:val="0d0305"/>
          <w:u w:color="000000"/>
        </w:rPr>
      </w:pP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c)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essere maschio 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essere femmina inserisce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uomo nella catena delle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generazioni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: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sc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opre di essere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 xml:space="preserve">da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a.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 ha un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origine, da una coppia di uomo e donna, proviene, e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allo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stesso tempo va verso,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a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: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un figlio nascer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da lui, ed egli andr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verso la morte.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Proprio attraverso la sessualit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,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uomo scopre di essere in cammino verso la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morte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, di essere per la morte. In questo essere da e a, si apre all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es-ES_tradnl"/>
        </w:rPr>
        <w:t>uomo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esperienza della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sz w:val="24"/>
          <w:szCs w:val="24"/>
          <w:u w:color="000000"/>
          <w:rtl w:val="0"/>
          <w:lang w:val="it-IT"/>
        </w:rPr>
        <w:t>dipendenza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. Prima abbiamo parlato di contingenza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essere umano. Ora tale contingenza si precisa come dipendenza originaria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uomo. 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In questa dipendenza originaria e in questo essere esposto alla morte diventa pi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acuto il dramma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uomo: egli non ha in s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la soluzione al proprio enigma, e qualsiasi scelta faccia egli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sempre in cammino verso la morte. Appare con maggior chiarezza la scoperta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alterit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. Io non sono tutto, non ho la risposta dentro di me, da solo non mi spiego, non riesco a risolvere il mio dramma (morte). </w:t>
      </w:r>
    </w:p>
    <w:p>
      <w:pPr>
        <w:pStyle w:val="Default"/>
        <w:ind w:firstLine="544"/>
        <w:jc w:val="both"/>
        <w:rPr>
          <w:rFonts w:ascii="Times New Roman" w:cs="Times New Roman" w:hAnsi="Times New Roman" w:eastAsia="Times New Roman"/>
          <w:color w:val="0d0305"/>
          <w:sz w:val="24"/>
          <w:szCs w:val="24"/>
          <w:u w:color="000000"/>
          <w:rtl w:val="0"/>
        </w:rPr>
      </w:pPr>
    </w:p>
    <w:p>
      <w:pPr>
        <w:pStyle w:val="Heading 2"/>
        <w:spacing w:before="360" w:after="120" w:line="360" w:lineRule="auto"/>
        <w:rPr>
          <w:rFonts w:ascii="Times New Roman" w:cs="Times New Roman" w:hAnsi="Times New Roman" w:eastAsia="Times New Roman"/>
          <w:b w:val="0"/>
          <w:bCs w:val="0"/>
          <w:color w:val="0d0305"/>
          <w:sz w:val="28"/>
          <w:szCs w:val="28"/>
          <w:u w:color="0d0305"/>
          <w:rtl w:val="0"/>
        </w:rPr>
      </w:pPr>
      <w:r>
        <w:rPr>
          <w:rFonts w:ascii="Times New Roman"/>
          <w:b w:val="0"/>
          <w:bCs w:val="0"/>
          <w:color w:val="0d0305"/>
          <w:sz w:val="28"/>
          <w:szCs w:val="28"/>
          <w:u w:color="0d0305"/>
          <w:rtl w:val="0"/>
          <w:lang w:val="it-IT"/>
        </w:rPr>
        <w:t>1.3 I</w:t>
      </w:r>
      <w:r>
        <w:rPr>
          <w:rFonts w:ascii="Times New Roman"/>
          <w:b w:val="0"/>
          <w:bCs w:val="0"/>
          <w:color w:val="0d0305"/>
          <w:sz w:val="28"/>
          <w:szCs w:val="28"/>
          <w:u w:color="0d0305"/>
          <w:rtl w:val="0"/>
          <w:lang w:val="it-IT"/>
        </w:rPr>
        <w:t>dentit</w:t>
      </w:r>
      <w:r>
        <w:rPr>
          <w:rFonts w:hAnsi="Times New Roman" w:hint="default"/>
          <w:b w:val="0"/>
          <w:bCs w:val="0"/>
          <w:color w:val="0d0305"/>
          <w:sz w:val="28"/>
          <w:szCs w:val="28"/>
          <w:u w:color="0d0305"/>
          <w:rtl w:val="0"/>
          <w:lang w:val="fr-FR"/>
        </w:rPr>
        <w:t xml:space="preserve">à </w:t>
      </w:r>
      <w:r>
        <w:rPr>
          <w:rFonts w:ascii="Times New Roman"/>
          <w:b w:val="0"/>
          <w:bCs w:val="0"/>
          <w:color w:val="0d0305"/>
          <w:sz w:val="28"/>
          <w:szCs w:val="28"/>
          <w:u w:color="0d0305"/>
          <w:rtl w:val="0"/>
          <w:lang w:val="it-IT"/>
        </w:rPr>
        <w:t>e differenza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Ripensiamo il dato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esperienza appena incontrato.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Come possiamo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pensare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il fatto che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uomo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maschio o femmina?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 proposito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esperienza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 di essere sempre maschio o femmina e, di conseguenza, di non esaurire in s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tutto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uomo, si pu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utilizzare il binomio identit</w:t>
      </w:r>
      <w:r>
        <w:rPr>
          <w:rFonts w:ascii="Arial Unicode MS" w:cs="Arial Unicode MS" w:hAnsi="Times New Roman" w:eastAsia="Arial Unicode MS" w:hint="default"/>
          <w:i w:val="1"/>
          <w:iCs w:val="1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- differenza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per parlare della relazione tra uomo e donna.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’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chiaro cosa Scola intenda per identit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 differenza? Identit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non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uguaglianza... Differenza non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diversit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. Diversit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 a che fare col molteplice, molteplicit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di opzioni, interscam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biabili.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Differenza: in latino significa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porre altrove la stessa cosa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es-ES_tradnl"/>
        </w:rPr>
        <w:t>, cio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per parlare di identit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ho bisogno anche di altro, di un altro modo, e questi due modi sono legati. Non posso dire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uno senza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altro. Non posso dire uomo senza donna.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 e donna: del tutto identici nell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pt-PT"/>
        </w:rPr>
        <w:t>umanit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; irriducibilmente differenti nella fisionomia sessuale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Differenza: due modi distinti di essere uomo. Che si richiamano a vicenda. Non c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’è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uno senza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altro. Non posso capire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uno senza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altro. Non solo ogni uomo maschio e ogni uomo femmina ha sempre davanti a s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altro modo di essere uomo, ma ha anche bisogno di quest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altro modo, per capire cosa vuol dire essere uomo.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Per questo parliamo di differenza sessuale. Utilizzare questa espressione permette uno sguardo pi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adeguato alla realt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uomo: sessualit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, soprattutto nella cultura di oggi, rischia di scadere a opzione personale, a scelta; ha a che fare con pluralit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. Differenza sessuale riesce a dire quanto detto finora, che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uomo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sempre maschio o femmina, che tale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un rapporto polare, che non c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’è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uno senza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altro, che nessuno esaurisce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uomo, che c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’è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sempre un dato/realt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che precede la coscienza, che la corporeit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permette di accedere all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alterit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Scola parla di unit</w:t>
      </w:r>
      <w:r>
        <w:rPr>
          <w:rFonts w:ascii="Arial Unicode MS" w:cs="Arial Unicode MS" w:hAnsi="Times New Roman" w:eastAsia="Arial Unicode MS" w:hint="default"/>
          <w:i w:val="1"/>
          <w:iCs w:val="1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duale, unit</w:t>
      </w:r>
      <w:r>
        <w:rPr>
          <w:rFonts w:ascii="Arial Unicode MS" w:cs="Arial Unicode MS" w:hAnsi="Times New Roman" w:eastAsia="Arial Unicode MS" w:hint="default"/>
          <w:i w:val="1"/>
          <w:iCs w:val="1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che tiene aperto lo spazio della differenza.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 “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nit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duale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” 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espressione per descrivere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uomo: le polarit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segnalano che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uomo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es-ES_tradnl"/>
        </w:rPr>
        <w:t>cos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ì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, ad ogni livello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 si presenta come unit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duale. 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Va notato, per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ò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, che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 xml:space="preserve">la differenza sessuale non </w:t>
      </w:r>
      <w:r>
        <w:rPr>
          <w:rFonts w:ascii="Arial Unicode MS" w:cs="Arial Unicode MS" w:hAnsi="Times New Roman" w:eastAsia="Arial Unicode MS" w:hint="default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un principio che sta solo all</w:t>
      </w:r>
      <w:r>
        <w:rPr>
          <w:rFonts w:ascii="Arial Unicode MS" w:cs="Arial Unicode MS" w:hAnsi="Times New Roman" w:eastAsia="Arial Unicode MS" w:hint="default"/>
          <w:i w:val="1"/>
          <w:iCs w:val="1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inizio dell</w:t>
      </w:r>
      <w:r>
        <w:rPr>
          <w:rFonts w:ascii="Arial Unicode MS" w:cs="Arial Unicode MS" w:hAnsi="Times New Roman" w:eastAsia="Arial Unicode MS" w:hint="default"/>
          <w:i w:val="1"/>
          <w:iCs w:val="1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antropologia come una grande premessa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, ma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sempre presente. Ad esempio, il mio essere padre dipende dal mio essere maschio. Non posso capire il mio essere padre senza una relazione con una madre. 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Questa prospettiva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molto diversa da quanto proposto dal femminismo e dalla cultura gay: queste hanno come punto di partenza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identit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sessuale come qualcosa che uno pu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scoprire di s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guardando solo a se stesso. </w:t>
      </w:r>
    </w:p>
    <w:p>
      <w:pPr>
        <w:pStyle w:val="Body B"/>
        <w:rPr>
          <w:color w:val="0d0305"/>
          <w:u w:color="000000"/>
        </w:rPr>
      </w:pPr>
    </w:p>
    <w:p>
      <w:pPr>
        <w:pStyle w:val="Text body"/>
        <w:rPr>
          <w:color w:val="0d0305"/>
          <w:u w:color="000000"/>
        </w:rPr>
      </w:pP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La sessualit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resta nel suo fondo impermeabile alla riflessione e inaccessibile al controllo umano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»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(P. Ricoeur).</w:t>
      </w:r>
    </w:p>
    <w:p>
      <w:pPr>
        <w:pStyle w:val="Body B"/>
        <w:rPr>
          <w:color w:val="0d0305"/>
          <w:u w:color="000000"/>
        </w:rPr>
      </w:pPr>
    </w:p>
    <w:p>
      <w:pPr>
        <w:pStyle w:val="Heading 2"/>
        <w:spacing w:before="360" w:after="120" w:line="360" w:lineRule="auto"/>
        <w:rPr>
          <w:rFonts w:ascii="Times New Roman" w:cs="Times New Roman" w:hAnsi="Times New Roman" w:eastAsia="Times New Roman"/>
          <w:b w:val="0"/>
          <w:bCs w:val="0"/>
          <w:color w:val="0d0305"/>
          <w:sz w:val="28"/>
          <w:szCs w:val="28"/>
          <w:u w:color="0d0305"/>
          <w:rtl w:val="0"/>
        </w:rPr>
      </w:pPr>
      <w:r>
        <w:rPr>
          <w:rFonts w:ascii="Times New Roman"/>
          <w:b w:val="0"/>
          <w:bCs w:val="0"/>
          <w:color w:val="0d0305"/>
          <w:sz w:val="28"/>
          <w:szCs w:val="28"/>
          <w:u w:color="0d0305"/>
          <w:rtl w:val="0"/>
          <w:lang w:val="it-IT"/>
        </w:rPr>
        <w:t>1.4 A</w:t>
      </w:r>
      <w:r>
        <w:rPr>
          <w:rFonts w:ascii="Times New Roman"/>
          <w:b w:val="0"/>
          <w:bCs w:val="0"/>
          <w:color w:val="0d0305"/>
          <w:sz w:val="28"/>
          <w:szCs w:val="28"/>
          <w:u w:color="0d0305"/>
          <w:rtl w:val="0"/>
          <w:lang w:val="it-IT"/>
        </w:rPr>
        <w:t>lterit</w:t>
      </w:r>
      <w:r>
        <w:rPr>
          <w:rFonts w:hAnsi="Times New Roman" w:hint="default"/>
          <w:b w:val="0"/>
          <w:bCs w:val="0"/>
          <w:color w:val="0d0305"/>
          <w:sz w:val="28"/>
          <w:szCs w:val="28"/>
          <w:u w:color="0d0305"/>
          <w:rtl w:val="0"/>
          <w:lang w:val="fr-FR"/>
        </w:rPr>
        <w:t>à</w:t>
      </w:r>
      <w:r>
        <w:rPr>
          <w:rFonts w:ascii="Times New Roman"/>
          <w:b w:val="0"/>
          <w:bCs w:val="0"/>
          <w:color w:val="0d0305"/>
          <w:sz w:val="28"/>
          <w:szCs w:val="28"/>
          <w:u w:color="0d0305"/>
          <w:rtl w:val="0"/>
          <w:lang w:val="it-IT"/>
        </w:rPr>
        <w:t>/relazionalit</w:t>
      </w:r>
      <w:r>
        <w:rPr>
          <w:rFonts w:hAnsi="Times New Roman" w:hint="default"/>
          <w:b w:val="0"/>
          <w:bCs w:val="0"/>
          <w:color w:val="0d0305"/>
          <w:sz w:val="28"/>
          <w:szCs w:val="28"/>
          <w:u w:color="0d0305"/>
          <w:rtl w:val="0"/>
          <w:lang w:val="fr-FR"/>
        </w:rPr>
        <w:t>à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In questa unit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duale, in questa differenza,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io esce da se stesso verso il tu,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chiamato ad uscire da se stesso. La differenza sessuale gli giunge come un appello alla sua libert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La differenza sessuale: una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sz w:val="24"/>
          <w:szCs w:val="24"/>
          <w:u w:color="000000"/>
          <w:rtl w:val="0"/>
          <w:lang w:val="it-IT"/>
        </w:rPr>
        <w:t>scuola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(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A. Scola) per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uomo: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si tratta di imparare l</w:t>
      </w:r>
      <w:r>
        <w:rPr>
          <w:rFonts w:ascii="Arial Unicode MS" w:cs="Arial Unicode MS" w:hAnsi="Times New Roman" w:eastAsia="Arial Unicode MS" w:hint="default"/>
          <w:i w:val="1"/>
          <w:iCs w:val="1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io attraverso l</w:t>
      </w:r>
      <w:r>
        <w:rPr>
          <w:rFonts w:ascii="Arial Unicode MS" w:cs="Arial Unicode MS" w:hAnsi="Times New Roman" w:eastAsia="Arial Unicode MS" w:hint="default"/>
          <w:i w:val="1"/>
          <w:iCs w:val="1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altro e l</w:t>
      </w:r>
      <w:r>
        <w:rPr>
          <w:rFonts w:ascii="Arial Unicode MS" w:cs="Arial Unicode MS" w:hAnsi="Times New Roman" w:eastAsia="Arial Unicode MS" w:hint="default"/>
          <w:i w:val="1"/>
          <w:iCs w:val="1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altro attraverso l</w:t>
      </w:r>
      <w:r>
        <w:rPr>
          <w:rFonts w:ascii="Arial Unicode MS" w:cs="Arial Unicode MS" w:hAnsi="Times New Roman" w:eastAsia="Arial Unicode MS" w:hint="default"/>
          <w:i w:val="1"/>
          <w:iCs w:val="1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io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. Perci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non esiste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io senza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altro. E questo non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un limite.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Ma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io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strutturalmente riferito al tu.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un apertura che fa parte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 questo non significa incompiutezza n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mancanza (v. mito di Platone): non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un limite (in senso negativo) che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 sia strutturalmente aperto all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altro, non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un aspetto che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prima o poi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 riesce a superare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, riuscendo a fare a meno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altro. 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Anche nel massimo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unione tra uomo e donna, nell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una caro, restano sempre due io che si uniscono. La differenza non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mai abolita. 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Va ribadito che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il corpo che apre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io all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alterit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. Indica al primo uomo la strada per uscire dalla solitudine originaria. Il corpo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la strada attraverso cui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io si educa a essere per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altro.</w:t>
      </w:r>
    </w:p>
    <w:p>
      <w:pPr>
        <w:pStyle w:val="Body B"/>
        <w:rPr>
          <w:color w:val="0d0305"/>
          <w:u w:color="000000"/>
        </w:rPr>
      </w:pP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La differenza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sess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uale: rivela che la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sz w:val="24"/>
          <w:szCs w:val="24"/>
          <w:u w:color="000000"/>
          <w:rtl w:val="0"/>
          <w:lang w:val="it-IT"/>
        </w:rPr>
        <w:t>relazionalit</w:t>
      </w:r>
      <w:r>
        <w:rPr>
          <w:rFonts w:ascii="Arial Unicode MS" w:cs="Arial Unicode MS" w:hAnsi="Times New Roman" w:eastAsia="Arial Unicode MS" w:hint="default"/>
          <w:b w:val="1"/>
          <w:bCs w:val="1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 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dimensione costitutiva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uomo: non c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’è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prima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uomo singolo, individuale, e poi la relazione. 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Se la differenza non viene mai abolita, che tipo di unit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si realizza tra uomo e donna?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Possiamo parlare di r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eciprocit</w:t>
      </w:r>
      <w:r>
        <w:rPr>
          <w:rFonts w:ascii="Arial Unicode MS" w:cs="Arial Unicode MS" w:hAnsi="Times New Roman" w:eastAsia="Arial Unicode MS" w:hint="default"/>
          <w:i w:val="1"/>
          <w:iCs w:val="1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asimmetrica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, dove</w:t>
      </w:r>
    </w:p>
    <w:p>
      <w:pPr>
        <w:pStyle w:val="Body B"/>
        <w:numPr>
          <w:ilvl w:val="0"/>
          <w:numId w:val="15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Reciprocit</w:t>
      </w:r>
      <w:r>
        <w:rPr>
          <w:rFonts w:hAnsi="Times New Roman" w:hint="default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: uomo e donna si corrispondono (donna di fronte all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uomo-Adamo: irriproducibile eppure profondamente corrispondente!), possono costituire un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unit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.</w:t>
      </w:r>
    </w:p>
    <w:p>
      <w:pPr>
        <w:pStyle w:val="Body B"/>
        <w:numPr>
          <w:ilvl w:val="0"/>
          <w:numId w:val="18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A-simmetrica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: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la reciprocit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tra uomo e donna ha una pluralit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di forme: sposo, fratello, padre, figlio di donna; sposa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…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Pertanto, r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eciprocit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non significa annullare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identit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; non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fusione (v. gli amanti romantici, il cui obiettivo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la morte, perfetta fusione tra di loro). Ma rimane la differenza. Rimane uno spazio tra i due. Nel massimo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unit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, quindi, rimane la differenza. Contro il mito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androgino.</w:t>
      </w:r>
    </w:p>
    <w:p>
      <w:pPr>
        <w:pStyle w:val="Body B"/>
        <w:rPr>
          <w:color w:val="0d0305"/>
          <w:u w:color="000000"/>
        </w:rPr>
      </w:pP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n Scola si trova un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altra affermazione che va chiarita: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la differenza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condizione di possibilit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per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unit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:</w:t>
      </w:r>
    </w:p>
    <w:p>
      <w:pPr>
        <w:pStyle w:val="Body B"/>
        <w:numPr>
          <w:ilvl w:val="0"/>
          <w:numId w:val="21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corpo: da una parte, esso media/permette 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unit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; c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’è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bisogno del corpo per realizzare 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unit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di uomo e donna. Dall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altra, il corpo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anche barriera: pi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di cos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ì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unit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non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possibile, non si arriva mai all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annullamento delle due persone, alla perfetta sovrapposizione, fusione;</w:t>
      </w:r>
    </w:p>
    <w:p>
      <w:pPr>
        <w:pStyle w:val="Body B"/>
        <w:numPr>
          <w:ilvl w:val="0"/>
          <w:numId w:val="24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amore: per dire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ti amo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”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ho bisogno della tua risposta, non posso farmi amante da solo. Eppure non posso costringere la tua libert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a rispondermi, a riamarmi. Il mio amore perci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dipende dalla libert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di un altro, che per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non possiedo mai: 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altro sfugge alla mia presa. E questo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il corpo che lo permette: io rimango io, non posso essere posseduto, diventare propriet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di un altro, io posso anche morire, ammalarmi, andare via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…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In entrambi i casi resta la differenza, ma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proprio questa che permette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unit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. </w:t>
      </w:r>
    </w:p>
    <w:p>
      <w:pPr>
        <w:pStyle w:val="Body B"/>
        <w:rPr>
          <w:color w:val="0d0305"/>
          <w:u w:color="000000"/>
        </w:rPr>
      </w:pP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Lo spazio tra maschio e femmina: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lo spazio per il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sz w:val="24"/>
          <w:szCs w:val="24"/>
          <w:u w:color="000000"/>
          <w:rtl w:val="0"/>
          <w:lang w:val="it-IT"/>
        </w:rPr>
        <w:t>figlio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. Il corpo, che apre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io all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altro, attraverso la differenza sessuale apre lo spazio per la fecondit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. Proprio la differenza tra maschio e femmina, proprio la reciprocit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asimmetrica,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lo spazio per la fecondit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. (e quindi non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un limite in senso negativo...)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Invece, dove c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’è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perfetta fusione, non c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’è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motivo per il figlio. La coppia non vive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apertura. v. coppia di amici...stanno bene tra di loro, equilibrio, tutto sotto controllo...quanto durer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il loro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en-US"/>
        </w:rPr>
        <w:t>amore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?</w:t>
      </w:r>
    </w:p>
    <w:p>
      <w:pPr>
        <w:pStyle w:val="Body B"/>
        <w:rPr>
          <w:color w:val="0d0305"/>
          <w:u w:color="000000"/>
        </w:rPr>
      </w:pP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Il figlio: custodisce la certezza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amore mio e del tuo amore. Egli dice che io ci sono, che tu ci sei (di fronte al mio non possesso di te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…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)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. Inoltre,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verifica del rapporto. Solo nella reciprocit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asimmetrica il figlio non diventa un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appendice della fusione tra uomo e donna.</w:t>
      </w:r>
    </w:p>
    <w:p>
      <w:pPr>
        <w:pStyle w:val="Text body"/>
        <w:tabs>
          <w:tab w:val="left" w:pos="327"/>
          <w:tab w:val="left" w:pos="720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8520"/>
        </w:tabs>
        <w:ind w:left="100" w:firstLine="444"/>
        <w:rPr>
          <w:color w:val="0d0305"/>
          <w:u w:color="000000"/>
        </w:rPr>
      </w:pPr>
    </w:p>
    <w:p>
      <w:pPr>
        <w:pStyle w:val="Body B"/>
        <w:rPr>
          <w:color w:val="0d0305"/>
          <w:u w:color="000000"/>
          <w:lang w:val="it-IT"/>
        </w:rPr>
      </w:pP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Differenza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”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in sintesi:</w:t>
      </w:r>
    </w:p>
    <w:p>
      <w:pPr>
        <w:pStyle w:val="Body B"/>
        <w:numPr>
          <w:ilvl w:val="0"/>
          <w:numId w:val="27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polarit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: due elementi da tenere insieme, in tensione;</w:t>
      </w:r>
    </w:p>
    <w:p>
      <w:pPr>
        <w:pStyle w:val="Body B"/>
        <w:numPr>
          <w:ilvl w:val="0"/>
          <w:numId w:val="30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diversit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: rimanda al molteplice;</w:t>
      </w:r>
    </w:p>
    <w:p>
      <w:pPr>
        <w:pStyle w:val="Body B"/>
        <w:numPr>
          <w:ilvl w:val="0"/>
          <w:numId w:val="33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differenza: due realt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distinte per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insieme;</w:t>
      </w:r>
    </w:p>
    <w:p>
      <w:pPr>
        <w:pStyle w:val="Body B"/>
        <w:numPr>
          <w:ilvl w:val="0"/>
          <w:numId w:val="36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differenza sessuale: la differenza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inscritta in ognuno di noi. </w:t>
      </w:r>
    </w:p>
    <w:p>
      <w:pPr>
        <w:pStyle w:val="Body B"/>
        <w:numPr>
          <w:ilvl w:val="0"/>
          <w:numId w:val="39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L'uomo tenta di annullare, togliere questa tensione: cfr Genesi (Adam riferisce la donna a s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é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), cfr. </w:t>
      </w:r>
      <w:r>
        <w:rPr>
          <w:rFonts w:ascii="Times New Roman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gender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: confusione, indifferenza,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orientamento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. </w:t>
      </w:r>
    </w:p>
    <w:p>
      <w:pPr>
        <w:pStyle w:val="Body B"/>
        <w:numPr>
          <w:ilvl w:val="0"/>
          <w:numId w:val="42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Il mio corpo non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mai un corpo generico ma porta in s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una differenza. Non esiste esperienza del corpo senza esperienza della sessualit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, non esiste individualit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senza relazione. </w:t>
      </w:r>
    </w:p>
    <w:p>
      <w:pPr>
        <w:pStyle w:val="Body B"/>
        <w:numPr>
          <w:ilvl w:val="0"/>
          <w:numId w:val="45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La differenza sessuale mi educa ad imparare che per essere me stesso ho bisogno dell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altro;</w:t>
      </w:r>
    </w:p>
    <w:p>
      <w:pPr>
        <w:pStyle w:val="Body B"/>
        <w:numPr>
          <w:ilvl w:val="0"/>
          <w:numId w:val="48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differenza e identit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: mi dice che per capire cos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’è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la mia identit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devo fare i conti con la differenza. Ovvero: al cuore dell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identit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c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’è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la differenza. </w:t>
      </w:r>
    </w:p>
    <w:p>
      <w:pPr>
        <w:pStyle w:val="Body B"/>
        <w:numPr>
          <w:ilvl w:val="0"/>
          <w:numId w:val="51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la differenza mi insegna che la realt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(il corpo, 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altro, il mondo) mi precede. Non esisto solo io, non sono un soggetto assoluto. </w:t>
      </w:r>
    </w:p>
    <w:p>
      <w:pPr>
        <w:pStyle w:val="Default"/>
        <w:widowControl w:val="0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rPr>
          <w:rFonts w:ascii="Times New Roman" w:cs="Times New Roman" w:hAnsi="Times New Roman" w:eastAsia="Times New Roman"/>
          <w:color w:val="0d0305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rPr>
          <w:rFonts w:ascii="Times New Roman" w:cs="Times New Roman" w:hAnsi="Times New Roman" w:eastAsia="Times New Roman"/>
          <w:color w:val="0d0305"/>
          <w:kern w:val="1"/>
          <w:sz w:val="24"/>
          <w:szCs w:val="24"/>
          <w:u w:color="000000"/>
          <w:rtl w:val="0"/>
          <w:lang w:val="en-US"/>
        </w:rPr>
      </w:pPr>
    </w:p>
    <w:p>
      <w:pPr>
        <w:pStyle w:val="Heading"/>
        <w:spacing w:after="120" w:line="360" w:lineRule="auto"/>
        <w:jc w:val="both"/>
        <w:outlineLvl w:val="2"/>
      </w:pPr>
      <w:r>
        <w:rPr>
          <w:rFonts w:ascii="Times New Roman" w:cs="Times New Roman" w:hAnsi="Times New Roman" w:eastAsia="Times New Roman"/>
          <w:smallCaps w:val="1"/>
          <w:color w:val="0d0305"/>
          <w:kern w:val="1"/>
          <w:sz w:val="28"/>
          <w:szCs w:val="28"/>
          <w:u w:color="0d0305"/>
          <w:rtl w:val="0"/>
          <w:lang w:val="it-IT"/>
        </w:rPr>
        <w:br w:type="page"/>
      </w:r>
    </w:p>
    <w:p>
      <w:pPr>
        <w:pStyle w:val="Heading"/>
        <w:spacing w:after="120" w:line="360" w:lineRule="auto"/>
        <w:jc w:val="both"/>
        <w:outlineLvl w:val="2"/>
        <w:rPr>
          <w:sz w:val="36"/>
          <w:szCs w:val="36"/>
          <w:rtl w:val="0"/>
        </w:rPr>
      </w:pPr>
    </w:p>
    <w:p>
      <w:pPr>
        <w:pStyle w:val="Heading"/>
        <w:spacing w:after="120" w:line="360" w:lineRule="auto"/>
        <w:jc w:val="both"/>
        <w:outlineLvl w:val="2"/>
        <w:rPr>
          <w:rFonts w:ascii="Times New Roman" w:cs="Times New Roman" w:hAnsi="Times New Roman" w:eastAsia="Times New Roman"/>
          <w:smallCaps w:val="1"/>
          <w:color w:val="0d0305"/>
          <w:kern w:val="1"/>
          <w:sz w:val="28"/>
          <w:szCs w:val="28"/>
          <w:u w:color="0d0305"/>
          <w:rtl w:val="0"/>
          <w:lang w:val="it-IT"/>
        </w:rPr>
      </w:pPr>
    </w:p>
    <w:p>
      <w:pPr>
        <w:pStyle w:val="Heading"/>
        <w:spacing w:after="120" w:line="360" w:lineRule="auto"/>
        <w:jc w:val="both"/>
        <w:outlineLvl w:val="2"/>
        <w:rPr>
          <w:rFonts w:ascii="Times New Roman" w:cs="Times New Roman" w:hAnsi="Times New Roman" w:eastAsia="Times New Roman"/>
          <w:smallCaps w:val="1"/>
          <w:color w:val="0d0305"/>
          <w:kern w:val="1"/>
          <w:sz w:val="28"/>
          <w:szCs w:val="28"/>
          <w:u w:color="0d0305"/>
          <w:rtl w:val="0"/>
          <w:lang w:val="it-IT"/>
        </w:rPr>
      </w:pPr>
      <w:r>
        <w:rPr>
          <w:rFonts w:ascii="Times New Roman"/>
          <w:smallCaps w:val="1"/>
          <w:color w:val="0d0305"/>
          <w:kern w:val="1"/>
          <w:sz w:val="28"/>
          <w:szCs w:val="28"/>
          <w:u w:color="0d0305"/>
          <w:rtl w:val="0"/>
          <w:lang w:val="it-IT"/>
        </w:rPr>
        <w:t>2. Imago Dei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jc w:val="both"/>
        <w:rPr>
          <w:rFonts w:ascii="Times New Roman" w:cs="Times New Roman" w:hAnsi="Times New Roman" w:eastAsia="Times New Roman"/>
          <w:color w:val="0d0305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Heading 2"/>
        <w:spacing w:before="360" w:after="120" w:line="360" w:lineRule="auto"/>
        <w:rPr>
          <w:rFonts w:ascii="Times New Roman" w:cs="Times New Roman" w:hAnsi="Times New Roman" w:eastAsia="Times New Roman"/>
          <w:b w:val="0"/>
          <w:bCs w:val="0"/>
          <w:color w:val="0d0305"/>
          <w:sz w:val="28"/>
          <w:szCs w:val="28"/>
          <w:u w:color="0d0305"/>
          <w:rtl w:val="0"/>
        </w:rPr>
      </w:pPr>
      <w:r>
        <w:rPr>
          <w:rFonts w:ascii="Times New Roman"/>
          <w:b w:val="0"/>
          <w:bCs w:val="0"/>
          <w:color w:val="0d0305"/>
          <w:sz w:val="28"/>
          <w:szCs w:val="28"/>
          <w:u w:color="0d0305"/>
          <w:rtl w:val="0"/>
          <w:lang w:val="it-IT"/>
        </w:rPr>
        <w:t xml:space="preserve">2.1 </w:t>
      </w:r>
      <w:r>
        <w:rPr>
          <w:rFonts w:hAnsi="Times New Roman" w:hint="default"/>
          <w:b w:val="0"/>
          <w:bCs w:val="0"/>
          <w:color w:val="0d0305"/>
          <w:sz w:val="28"/>
          <w:szCs w:val="28"/>
          <w:u w:color="0d0305"/>
          <w:rtl w:val="0"/>
          <w:lang w:val="it-IT"/>
        </w:rPr>
        <w:t>“</w:t>
      </w:r>
      <w:r>
        <w:rPr>
          <w:rFonts w:ascii="Times New Roman"/>
          <w:b w:val="0"/>
          <w:bCs w:val="0"/>
          <w:color w:val="0d0305"/>
          <w:sz w:val="28"/>
          <w:szCs w:val="28"/>
          <w:u w:color="0d0305"/>
          <w:rtl w:val="0"/>
          <w:lang w:val="it-IT"/>
        </w:rPr>
        <w:t>Imago</w:t>
      </w:r>
      <w:r>
        <w:rPr>
          <w:rFonts w:hAnsi="Times New Roman" w:hint="default"/>
          <w:b w:val="0"/>
          <w:bCs w:val="0"/>
          <w:color w:val="0d0305"/>
          <w:sz w:val="28"/>
          <w:szCs w:val="28"/>
          <w:u w:color="0d0305"/>
          <w:rtl w:val="0"/>
          <w:lang w:val="it-IT"/>
        </w:rPr>
        <w:t>”</w:t>
      </w:r>
      <w:r>
        <w:rPr>
          <w:rFonts w:ascii="Times New Roman"/>
          <w:b w:val="0"/>
          <w:bCs w:val="0"/>
          <w:color w:val="0d0305"/>
          <w:sz w:val="28"/>
          <w:szCs w:val="28"/>
          <w:u w:color="0d0305"/>
          <w:rtl w:val="0"/>
          <w:lang w:val="it-IT"/>
        </w:rPr>
        <w:t>, categoria fondamentale dell</w:t>
      </w:r>
      <w:r>
        <w:rPr>
          <w:rFonts w:hAnsi="Times New Roman" w:hint="default"/>
          <w:b w:val="0"/>
          <w:bCs w:val="0"/>
          <w:color w:val="0d0305"/>
          <w:sz w:val="28"/>
          <w:szCs w:val="28"/>
          <w:u w:color="0d0305"/>
          <w:rtl w:val="0"/>
          <w:lang w:val="it-IT"/>
        </w:rPr>
        <w:t>’</w:t>
      </w:r>
      <w:r>
        <w:rPr>
          <w:rFonts w:ascii="Times New Roman"/>
          <w:b w:val="0"/>
          <w:bCs w:val="0"/>
          <w:color w:val="0d0305"/>
          <w:sz w:val="28"/>
          <w:szCs w:val="28"/>
          <w:u w:color="0d0305"/>
          <w:rtl w:val="0"/>
          <w:lang w:val="it-IT"/>
        </w:rPr>
        <w:t>antropologia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’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categoria molto usata nella teologia: secondo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M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ulieris dignitatem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6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la nozione di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imago Dei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costituisce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la base di tutta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pt-PT"/>
        </w:rPr>
        <w:t>antropologia cristiana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»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affermazione centrale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che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 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creato a immagine e somiglianza di Dio.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Nell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ntico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T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estamento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,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in particolare in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Gen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1, 26-28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,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immagine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”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viene utilizzata non per fare una descrizione minuziosa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uomo, ma per evidenziare la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sz w:val="24"/>
          <w:szCs w:val="24"/>
          <w:u w:color="000000"/>
          <w:rtl w:val="0"/>
          <w:lang w:val="it-IT"/>
        </w:rPr>
        <w:t>singolarit</w:t>
      </w:r>
      <w:r>
        <w:rPr>
          <w:rFonts w:ascii="Arial Unicode MS" w:cs="Arial Unicode MS" w:hAnsi="Times New Roman" w:eastAsia="Arial Unicode MS" w:hint="default"/>
          <w:b w:val="1"/>
          <w:bCs w:val="1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Tale singolarit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à 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data dalla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sz w:val="24"/>
          <w:szCs w:val="24"/>
          <w:u w:color="000000"/>
          <w:rtl w:val="0"/>
          <w:lang w:val="it-IT"/>
        </w:rPr>
        <w:t>relazione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es-ES_tradnl"/>
        </w:rPr>
        <w:t xml:space="preserve"> con Dio.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Imago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(nella Bibbia)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la relazione con Dio,  chiave fondamentale per comprendere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uomo come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uno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e per comprenderne i suoi fattori costitutivi.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jc w:val="both"/>
        <w:rPr>
          <w:rFonts w:ascii="Times New Roman" w:cs="Times New Roman" w:hAnsi="Times New Roman" w:eastAsia="Times New Roman"/>
          <w:color w:val="0d0305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Heading 2"/>
        <w:spacing w:before="360" w:after="120" w:line="360" w:lineRule="auto"/>
        <w:jc w:val="both"/>
        <w:rPr>
          <w:rFonts w:ascii="Times New Roman" w:cs="Times New Roman" w:hAnsi="Times New Roman" w:eastAsia="Times New Roman"/>
          <w:b w:val="0"/>
          <w:bCs w:val="0"/>
          <w:color w:val="0d0305"/>
          <w:sz w:val="28"/>
          <w:szCs w:val="28"/>
          <w:u w:color="0d0305"/>
          <w:rtl w:val="0"/>
        </w:rPr>
      </w:pPr>
      <w:r>
        <w:rPr>
          <w:rFonts w:ascii="Times New Roman"/>
          <w:b w:val="0"/>
          <w:bCs w:val="0"/>
          <w:color w:val="0d0305"/>
          <w:sz w:val="28"/>
          <w:szCs w:val="28"/>
          <w:u w:color="0d0305"/>
          <w:rtl w:val="0"/>
          <w:lang w:val="it-IT"/>
        </w:rPr>
        <w:t>2.2 A cosa si riferisce l</w:t>
      </w:r>
      <w:r>
        <w:rPr>
          <w:rFonts w:hAnsi="Times New Roman" w:hint="default"/>
          <w:b w:val="0"/>
          <w:bCs w:val="0"/>
          <w:color w:val="0d0305"/>
          <w:sz w:val="28"/>
          <w:szCs w:val="28"/>
          <w:u w:color="0d0305"/>
          <w:rtl w:val="0"/>
          <w:lang w:val="fr-FR"/>
        </w:rPr>
        <w:t>’</w:t>
      </w:r>
      <w:r>
        <w:rPr>
          <w:rFonts w:ascii="Times New Roman"/>
          <w:b w:val="0"/>
          <w:bCs w:val="0"/>
          <w:i w:val="1"/>
          <w:iCs w:val="1"/>
          <w:color w:val="0d0305"/>
          <w:sz w:val="28"/>
          <w:szCs w:val="28"/>
          <w:u w:color="0d0305"/>
          <w:rtl w:val="0"/>
          <w:lang w:val="it-IT"/>
        </w:rPr>
        <w:t>imago</w:t>
      </w:r>
      <w:r>
        <w:rPr>
          <w:rFonts w:ascii="Times New Roman"/>
          <w:b w:val="0"/>
          <w:bCs w:val="0"/>
          <w:color w:val="0d0305"/>
          <w:sz w:val="28"/>
          <w:szCs w:val="28"/>
          <w:u w:color="0d0305"/>
          <w:rtl w:val="0"/>
          <w:lang w:val="it-IT"/>
        </w:rPr>
        <w:t>? Cosa nell</w:t>
      </w:r>
      <w:r>
        <w:rPr>
          <w:rFonts w:hAnsi="Times New Roman" w:hint="default"/>
          <w:b w:val="0"/>
          <w:bCs w:val="0"/>
          <w:color w:val="0d0305"/>
          <w:sz w:val="28"/>
          <w:szCs w:val="28"/>
          <w:u w:color="0d0305"/>
          <w:rtl w:val="0"/>
          <w:lang w:val="fr-FR"/>
        </w:rPr>
        <w:t>’</w:t>
      </w:r>
      <w:r>
        <w:rPr>
          <w:rFonts w:ascii="Times New Roman"/>
          <w:b w:val="0"/>
          <w:bCs w:val="0"/>
          <w:color w:val="0d0305"/>
          <w:sz w:val="28"/>
          <w:szCs w:val="28"/>
          <w:u w:color="0d0305"/>
          <w:rtl w:val="0"/>
          <w:lang w:val="it-IT"/>
        </w:rPr>
        <w:t xml:space="preserve">uomo </w:t>
      </w:r>
      <w:r>
        <w:rPr>
          <w:rFonts w:hAnsi="Times New Roman" w:hint="default"/>
          <w:b w:val="0"/>
          <w:bCs w:val="0"/>
          <w:color w:val="0d0305"/>
          <w:sz w:val="28"/>
          <w:szCs w:val="28"/>
          <w:u w:color="0d0305"/>
          <w:rtl w:val="0"/>
          <w:lang w:val="it-IT"/>
        </w:rPr>
        <w:t xml:space="preserve">è </w:t>
      </w:r>
      <w:r>
        <w:rPr>
          <w:rFonts w:ascii="Times New Roman"/>
          <w:b w:val="0"/>
          <w:bCs w:val="0"/>
          <w:color w:val="0d0305"/>
          <w:sz w:val="28"/>
          <w:szCs w:val="28"/>
          <w:u w:color="0d0305"/>
          <w:rtl w:val="0"/>
          <w:lang w:val="it-IT"/>
        </w:rPr>
        <w:t>a immagine di Dio?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Tradizionalmente, il luogo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imago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 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riconosciuto nell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anima.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Ma, si noti, spesso  concependo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anima opposizione al corpo. 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La tensione anima-corpo sembra insolubile (l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anima non pu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esistere senza il corpo, un corpo non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corpo senza anima, ma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cadavere), eppure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uomo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uno. 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La relazione con Dio: risiede solo nell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anima?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’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escluso il corpo?</w:t>
      </w:r>
    </w:p>
    <w:p>
      <w:pPr>
        <w:pStyle w:val="Body B"/>
        <w:rPr>
          <w:i w:val="1"/>
          <w:iCs w:val="1"/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Nella Bibbia: i termini riferiti all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 partono dall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esperienza del corpo:</w:t>
      </w:r>
    </w:p>
    <w:p>
      <w:pPr>
        <w:pStyle w:val="Body B"/>
        <w:numPr>
          <w:ilvl w:val="0"/>
          <w:numId w:val="54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nephesh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: sede delle necessit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vitali dell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uomo, dei sentimenti, delle aspirazioni; </w:t>
      </w:r>
    </w:p>
    <w:p>
      <w:pPr>
        <w:pStyle w:val="Body B"/>
        <w:numPr>
          <w:ilvl w:val="0"/>
          <w:numId w:val="57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basar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: corporeit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dell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uomo nella sua interezza, fragilit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e limite, sempre riferito all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uomo vivo; </w:t>
      </w:r>
    </w:p>
    <w:p>
      <w:pPr>
        <w:pStyle w:val="Body B"/>
        <w:numPr>
          <w:ilvl w:val="0"/>
          <w:numId w:val="60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ruah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: alito, respiro; </w:t>
      </w:r>
    </w:p>
    <w:p>
      <w:pPr>
        <w:pStyle w:val="Body B"/>
        <w:numPr>
          <w:ilvl w:val="0"/>
          <w:numId w:val="63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leb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: cuore = sentimento, volont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, conoscenza, decisione; S Paolo: </w:t>
      </w:r>
      <w:r>
        <w:rPr>
          <w:rFonts w:ascii="Times New Roman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soma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 (uomo nella completezza, individualit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, comune a ogni uomo) e </w:t>
      </w:r>
      <w:r>
        <w:rPr>
          <w:rFonts w:ascii="Times New Roman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sarx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 (corruzione, peccato).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Di conseguenza, possiamo affermare che nella Bibbia emerge una visione unificante con cui si guarda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uomo, attorno alla relazione con Dio. Non si parla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uomo come anima separata dal corpo. Invece, la relazione con Dio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di tutto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uomo, nella sua interezza. Quindi compreso anche il corpo. Anzi, nella Bibbia non ci si riferisce mai all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 senza tener conto del corpo (cfr. termini sopraelencati).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ind w:firstLine="567"/>
        <w:jc w:val="both"/>
        <w:rPr>
          <w:rFonts w:ascii="Times New Roman" w:cs="Times New Roman" w:hAnsi="Times New Roman" w:eastAsia="Times New Roman"/>
          <w:color w:val="0d0305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Text body"/>
        <w:rPr>
          <w:color w:val="0d0305"/>
          <w:u w:color="000000"/>
        </w:rPr>
      </w:pP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Sin dall'inizio essi appaiono come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unit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dei due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, e ci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significa il superamento dell'originaria solitudine, nella quale l'uomo non trova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un aiuto che gli sia simile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”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(Gen 2, 20). Si tratta qui solo dell'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aiuto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”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nell'azione, nel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soggiogare la terra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? (cf. </w:t>
      </w:r>
      <w:r>
        <w:rPr>
          <w:rFonts w:ascii="Times New Roman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 xml:space="preserve">Gen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1, 28). Certamente si tratta della compagna della vita, con la quale, come con una moglie, l'uomo pu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unirsi divenendo con lei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una sola carne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”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e abbandonando per questo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suo padre e sua madre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”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(cf. </w:t>
      </w:r>
      <w:r>
        <w:rPr>
          <w:rFonts w:ascii="Times New Roman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 xml:space="preserve">Gen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2, 24)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.</w:t>
      </w:r>
      <w:r>
        <w:rPr>
          <w:rFonts w:ascii="Times New Roman" w:cs="Times New Roman" w:hAnsi="Times New Roman" w:eastAsia="Times New Roman"/>
          <w:color w:val="0d0305"/>
          <w:sz w:val="24"/>
          <w:szCs w:val="24"/>
          <w:u w:color="000000"/>
          <w:vertAlign w:val="superscript"/>
          <w:rtl w:val="0"/>
        </w:rPr>
        <w:footnoteReference w:id="2"/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ind w:firstLine="567"/>
        <w:jc w:val="both"/>
        <w:rPr>
          <w:rFonts w:ascii="Times New Roman" w:cs="Times New Roman" w:hAnsi="Times New Roman" w:eastAsia="Times New Roman"/>
          <w:color w:val="0d0305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Text body"/>
        <w:rPr>
          <w:color w:val="0d0305"/>
          <w:u w:color="000000"/>
        </w:rPr>
      </w:pP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Il fatto che l'uomo, creato come uomo e donna, sia immagine di Dio non significa solo che ciascuno di loro individualmente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simile a Dio, come essere razionale e libero. Significa anche che l'uomo e la donna, creati come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unit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dei due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”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nella comune umanit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, sono chiamati a vivere una comunione d'amore e in tal modo a rispecchiare nel mondo la comunione d'amore che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in Dio, per la quale le tre Persone si amano nell'intimo mistero dell'unica vita divina. </w:t>
      </w:r>
      <w:r>
        <w:rPr>
          <w:rFonts w:ascii="Times New Roman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 xml:space="preserve">L'immagine e somiglianza di Dio nell'uomo,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creato come uomo e donna (per l'analogia che si pu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presumere tra il Creatore e la creatura), esprime pertanto anche l'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unit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dei due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”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nella comune umanit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. Questa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unit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dei due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, che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segno della comunione interpersonale, </w:t>
      </w:r>
      <w:r>
        <w:rPr>
          <w:rFonts w:ascii="Times New Roman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 xml:space="preserve">indica che nella creazione dell'uomo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stata inscritta anche una certa somiglianza della comunione divina (</w:t>
      </w:r>
      <w:r>
        <w:rPr>
          <w:rFonts w:ascii="Times New Roman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communio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). Essere persona ad immagine e somiglianza di Dio comporta, quindi, anche un esistere in relazione, in rapporto all'altro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io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”»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.</w:t>
      </w:r>
      <w:r>
        <w:rPr>
          <w:rFonts w:ascii="Times New Roman" w:cs="Times New Roman" w:hAnsi="Times New Roman" w:eastAsia="Times New Roman"/>
          <w:color w:val="0d0305"/>
          <w:sz w:val="24"/>
          <w:szCs w:val="24"/>
          <w:u w:color="000000"/>
          <w:vertAlign w:val="superscript"/>
          <w:rtl w:val="0"/>
        </w:rPr>
        <w:footnoteReference w:id="3"/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jc w:val="both"/>
        <w:rPr>
          <w:rFonts w:ascii="Times New Roman" w:cs="Times New Roman" w:hAnsi="Times New Roman" w:eastAsia="Times New Roman"/>
          <w:color w:val="0d0305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Heading 2"/>
        <w:spacing w:before="360" w:after="120" w:line="360" w:lineRule="auto"/>
        <w:rPr>
          <w:rFonts w:ascii="Times New Roman" w:cs="Times New Roman" w:hAnsi="Times New Roman" w:eastAsia="Times New Roman"/>
          <w:b w:val="0"/>
          <w:bCs w:val="0"/>
          <w:color w:val="0d0305"/>
          <w:sz w:val="28"/>
          <w:szCs w:val="28"/>
          <w:u w:color="0d0305"/>
          <w:rtl w:val="0"/>
        </w:rPr>
      </w:pPr>
      <w:r>
        <w:rPr>
          <w:rFonts w:ascii="Times New Roman"/>
          <w:b w:val="0"/>
          <w:bCs w:val="0"/>
          <w:color w:val="0d0305"/>
          <w:sz w:val="28"/>
          <w:szCs w:val="28"/>
          <w:u w:color="0d0305"/>
          <w:rtl w:val="0"/>
          <w:lang w:val="it-IT"/>
        </w:rPr>
        <w:t xml:space="preserve">2.3 </w:t>
      </w:r>
      <w:r>
        <w:rPr>
          <w:rFonts w:ascii="Times New Roman"/>
          <w:b w:val="0"/>
          <w:bCs w:val="0"/>
          <w:color w:val="0d0305"/>
          <w:sz w:val="28"/>
          <w:szCs w:val="28"/>
          <w:u w:color="0d0305"/>
          <w:rtl w:val="0"/>
          <w:lang w:val="de-DE"/>
        </w:rPr>
        <w:t>Ges</w:t>
      </w:r>
      <w:r>
        <w:rPr>
          <w:rFonts w:hAnsi="Times New Roman" w:hint="default"/>
          <w:b w:val="0"/>
          <w:bCs w:val="0"/>
          <w:color w:val="0d0305"/>
          <w:sz w:val="28"/>
          <w:szCs w:val="28"/>
          <w:u w:color="0d0305"/>
          <w:rtl w:val="0"/>
          <w:lang w:val="it-IT"/>
        </w:rPr>
        <w:t xml:space="preserve">ù </w:t>
      </w:r>
      <w:r>
        <w:rPr>
          <w:rFonts w:ascii="Times New Roman"/>
          <w:b w:val="0"/>
          <w:bCs w:val="0"/>
          <w:color w:val="0d0305"/>
          <w:sz w:val="28"/>
          <w:szCs w:val="28"/>
          <w:u w:color="0d0305"/>
          <w:rtl w:val="0"/>
          <w:lang w:val="it-IT"/>
        </w:rPr>
        <w:t>ha svelato la pienezza della nozione di immagine: la figliolanza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S. Paolo: attribuisce a Ges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la nozione di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imago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: 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2Cor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4,4: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...Cristo, che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immagine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di Dio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»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;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Col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1,15: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Egli [Cristo]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immagine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del Dio invisibile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»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;</w:t>
      </w:r>
    </w:p>
    <w:p>
      <w:pPr>
        <w:pStyle w:val="Body B"/>
        <w:rPr>
          <w:color w:val="0d0305"/>
          <w:u w:color="000000"/>
        </w:rPr>
      </w:pPr>
      <w:r>
        <w:rPr>
          <w:color w:val="0d0305"/>
          <w:sz w:val="24"/>
          <w:szCs w:val="24"/>
          <w:u w:color="000000"/>
          <w:rtl w:val="0"/>
        </w:rPr>
        <w:tab/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Questa attribuzione paolina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imago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de-DE"/>
        </w:rPr>
        <w:t xml:space="preserve"> a Ges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cosa dice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 xml:space="preserve">imago Dei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che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uomo?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Paolo usa questa categoria per dire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identit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divina/filiale di Ges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ù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, vero Adamo: presa totalizzante sulla vita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Invito a guardare la vita di Ges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ù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: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a)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essa ha una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straordinaria consistenza umana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: stupisce (Chi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costui? Non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questi il figlio di Giuseppe? Chi sei tu per...?!), attira (Zaccheo vuole vedere Ges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ù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; la donna emorroissa si avvicina e lo tocca, la donna Cananea,...), abbraccia tutta la realt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(non esclude nessuno, non rifiuta chi si avvicina, va in cerca), autorit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nell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insegnare, domina la natura e gli spiriti immondi, guarisce, conosce i cuori, perdona;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b)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vissuta nella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totale dipendenza filiale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: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Io sono nel Padre e il Padre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in me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(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Gv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14,11);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Gv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8, 38-40 (obbedienza al Padre come realizzazione di s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é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).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questo ci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de-DE"/>
        </w:rPr>
        <w:t>che Ges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propone all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Ovvero: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de-DE"/>
        </w:rPr>
        <w:t>Ges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 xml:space="preserve">imago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es-ES_tradnl"/>
        </w:rPr>
        <w:t>del Padre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significa, pertanto, che egli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figlio, cio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vive in un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singolare rapporto con il Padre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,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che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di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sz w:val="24"/>
          <w:szCs w:val="24"/>
          <w:u w:color="000000"/>
          <w:rtl w:val="0"/>
          <w:lang w:val="it-IT"/>
        </w:rPr>
        <w:t>figliolanza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(b). Questo rapporto d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forma all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pt-PT"/>
        </w:rPr>
        <w:t>umanit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assunta con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incarnazione (a). Ges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mostra che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essere a immagine va vissuto come figli, la relazione con Dio va vissuta come figli. </w:t>
      </w:r>
    </w:p>
    <w:p>
      <w:pPr>
        <w:pStyle w:val="Body B"/>
        <w:rPr>
          <w:color w:val="0d0305"/>
          <w:u w:color="000000"/>
        </w:rPr>
      </w:pP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*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uomo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immagine di Dio e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immagine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de-DE"/>
        </w:rPr>
        <w:t>Ges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ù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,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allora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uomo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creato a immagine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immagine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:</w:t>
      </w:r>
    </w:p>
    <w:p>
      <w:pPr>
        <w:pStyle w:val="Body B"/>
        <w:rPr>
          <w:color w:val="0d0305"/>
          <w:u w:color="000000"/>
        </w:rPr>
      </w:pP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Noi tutti, riflettendo come in uno specchio la gloria del Signore, veniamo trasformati in quella medesima imma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gine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»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(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2Cor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3, 18)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Infatti, i Padri della Chiesa (Ireneo, Tertulliano): mettono insieme</w:t>
      </w:r>
    </w:p>
    <w:p>
      <w:pPr>
        <w:pStyle w:val="Body B"/>
        <w:numPr>
          <w:ilvl w:val="1"/>
          <w:numId w:val="66"/>
        </w:numPr>
        <w:tabs>
          <w:tab w:val="num" w:pos="1001"/>
          <w:tab w:val="left" w:pos="1046"/>
          <w:tab w:val="clear" w:pos="457"/>
        </w:tabs>
        <w:bidi w:val="0"/>
        <w:ind w:left="457" w:right="0" w:firstLine="32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Cristo immagine del Padre (S. P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aolo)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;</w:t>
      </w:r>
    </w:p>
    <w:p>
      <w:pPr>
        <w:pStyle w:val="Body B"/>
        <w:numPr>
          <w:ilvl w:val="1"/>
          <w:numId w:val="69"/>
        </w:numPr>
        <w:tabs>
          <w:tab w:val="num" w:pos="1001"/>
          <w:tab w:val="left" w:pos="1046"/>
          <w:tab w:val="clear" w:pos="457"/>
        </w:tabs>
        <w:bidi w:val="0"/>
        <w:ind w:left="457" w:right="0" w:firstLine="32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uomo immagine di Dio (Genesi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)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Di conseguenza, il Verbo incarnato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il modello ad immagine del quale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uomo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stato creato. 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Dio si dice e si mostra solo nell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pt-PT"/>
        </w:rPr>
        <w:t>umanit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del Figlio incarnato: solo in Cristo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 pu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con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oscere il suo essere creato a immagine e somiglianza di Dio.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de-DE"/>
        </w:rPr>
        <w:t>In Ges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la verit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di Dio si d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come uomo!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Quindi: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uomo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una creatura voluta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 xml:space="preserve">per essere figlio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di Dio secondo la forma di Cristo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jc w:val="both"/>
        <w:rPr>
          <w:rFonts w:ascii="Times New Roman" w:cs="Times New Roman" w:hAnsi="Times New Roman" w:eastAsia="Times New Roman"/>
          <w:b w:val="1"/>
          <w:bCs w:val="1"/>
          <w:color w:val="0d0305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Heading 2"/>
        <w:spacing w:before="360" w:after="120" w:line="360" w:lineRule="auto"/>
        <w:rPr>
          <w:rFonts w:ascii="Times New Roman" w:cs="Times New Roman" w:hAnsi="Times New Roman" w:eastAsia="Times New Roman"/>
          <w:b w:val="0"/>
          <w:bCs w:val="0"/>
          <w:color w:val="0d0305"/>
          <w:sz w:val="28"/>
          <w:szCs w:val="28"/>
          <w:u w:color="0d0305"/>
          <w:rtl w:val="0"/>
        </w:rPr>
      </w:pPr>
      <w:r>
        <w:rPr>
          <w:rFonts w:ascii="Times New Roman"/>
          <w:b w:val="0"/>
          <w:bCs w:val="0"/>
          <w:color w:val="0d0305"/>
          <w:sz w:val="28"/>
          <w:szCs w:val="28"/>
          <w:u w:color="0d0305"/>
          <w:rtl w:val="0"/>
          <w:lang w:val="it-IT"/>
        </w:rPr>
        <w:t xml:space="preserve">2.4 Nesso tra differenza sessuale e </w:t>
      </w:r>
      <w:r>
        <w:rPr>
          <w:rFonts w:ascii="Times New Roman"/>
          <w:b w:val="0"/>
          <w:bCs w:val="0"/>
          <w:i w:val="1"/>
          <w:iCs w:val="1"/>
          <w:color w:val="0d0305"/>
          <w:sz w:val="28"/>
          <w:szCs w:val="28"/>
          <w:u w:color="0d0305"/>
          <w:rtl w:val="0"/>
          <w:lang w:val="it-IT"/>
        </w:rPr>
        <w:t>imago</w:t>
      </w:r>
      <w:r>
        <w:rPr>
          <w:rFonts w:ascii="Times New Roman"/>
          <w:b w:val="0"/>
          <w:bCs w:val="0"/>
          <w:color w:val="0d0305"/>
          <w:sz w:val="28"/>
          <w:szCs w:val="28"/>
          <w:u w:color="0d0305"/>
          <w:rtl w:val="0"/>
          <w:lang w:val="it-IT"/>
        </w:rPr>
        <w:t xml:space="preserve"> </w:t>
      </w:r>
      <w:r>
        <w:rPr>
          <w:rFonts w:ascii="Times New Roman"/>
          <w:b w:val="0"/>
          <w:bCs w:val="0"/>
          <w:i w:val="1"/>
          <w:iCs w:val="1"/>
          <w:color w:val="0d0305"/>
          <w:sz w:val="28"/>
          <w:szCs w:val="28"/>
          <w:u w:color="0d0305"/>
          <w:rtl w:val="0"/>
          <w:lang w:val="it-IT"/>
        </w:rPr>
        <w:t>Dei</w:t>
      </w:r>
    </w:p>
    <w:p>
      <w:pPr>
        <w:pStyle w:val="Body B"/>
        <w:numPr>
          <w:ilvl w:val="0"/>
          <w:numId w:val="72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i w:val="1"/>
          <w:iCs w:val="1"/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i w:val="0"/>
          <w:iCs w:val="0"/>
          <w:color w:val="0d0305"/>
          <w:sz w:val="24"/>
          <w:szCs w:val="24"/>
          <w:u w:color="000000"/>
          <w:rtl w:val="0"/>
          <w:lang w:val="it-IT"/>
        </w:rPr>
        <w:t>La relazione uomo-donna e la relazione con Dio stanno insieme nell</w:t>
      </w:r>
      <w:r>
        <w:rPr>
          <w:rFonts w:hAnsi="Times New Roman" w:hint="default"/>
          <w:i w:val="0"/>
          <w:iCs w:val="0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imago De</w:t>
      </w:r>
      <w:r>
        <w:rPr>
          <w:rFonts w:ascii="Times New Roman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i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* e quindi (v. Cristo) nel rapporto di figliolanza con Dio</w:t>
      </w:r>
    </w:p>
    <w:p>
      <w:pPr>
        <w:pStyle w:val="Body B"/>
        <w:rPr>
          <w:color w:val="0d0305"/>
          <w:u w:color="000000"/>
        </w:rPr>
      </w:pP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MD 6, affermando che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sin dall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inizio essi appaiono come unit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dei due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, pone una relazione, un nesso tra sessualit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umana 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imago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Dei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. 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Come va pensato tale nesso?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affermazione di questo nesso appare a prima vista chiaro leggendo i due racconti della creazione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uomo: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uomo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creato maschio e femmina.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Per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ne va indagato pi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fr-FR"/>
        </w:rPr>
        <w:t>in profondit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il senso, dal momento che per la storia della teologia non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una cosa ovvia.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imago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Dei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era vista principalmente nell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anima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uomo, nell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aspetto razionale. Se secondo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ntico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T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estamento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imago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Dei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sta a significare la relazione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 con Dio, tale relazione trovava il proprio luogo nell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anima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uomo.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aspetto del corpo era messo in secondo piano.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Giovanni Paolo II, partendo dalla nozione classica di uomo creato ad immagine di Dio, in quanto persona, ne amplia il significato. Lo fa analizzando i due racconti della creazione (v. MD 6; v. Catechesi sull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amore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, I ciclo).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a)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Gen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1: mette in luce che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uomo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 immagine di Dio per il fatto di essere persona, libera e razionale (dominio sulle creature....)</w:t>
      </w:r>
    </w:p>
    <w:p>
      <w:pPr>
        <w:pStyle w:val="Body B"/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b)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Gen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2: Secondo la lettura che ne d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Giovanni Paolo II, il significato di immagine viene ampliato. Mette in luce che la differenza sessuale appartiene all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essere a immagine di Dio</w:t>
      </w:r>
      <w:r>
        <w:rPr>
          <w:color w:val="0d0305"/>
          <w:u w:color="000000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510"/>
        <w:tab w:val="right" w:pos="9000"/>
        <w:tab w:val="clear" w:pos="9020"/>
      </w:tabs>
    </w:pPr>
    <w:r>
      <w:rPr>
        <w:rtl w:val="0"/>
      </w:rPr>
      <w:tab/>
    </w:r>
    <w:r>
      <w:rPr>
        <w:rtl w:val="0"/>
      </w:rPr>
      <w:fldChar w:fldCharType="begin" w:fldLock="0"/>
    </w:r>
    <w:r>
      <w:rPr>
        <w:rtl w:val="0"/>
      </w:rPr>
      <w:t xml:space="preserve"> PAGE </w:t>
    </w:r>
    <w:r>
      <w:rPr>
        <w:rtl w:val="0"/>
      </w:rPr>
      <w:fldChar w:fldCharType="separate" w:fldLock="0"/>
    </w:r>
    <w:r>
      <w:rPr>
        <w:rtl w:val="0"/>
      </w:rPr>
      <w:t>12</w:t>
    </w:r>
    <w:r>
      <w:rPr>
        <w:rtl w:val="0"/>
      </w:rPr>
      <w:fldChar w:fldCharType="end" w:fldLock="0"/>
    </w:r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Default"/>
        <w:widowControl w:val="0"/>
        <w:suppressAutoHyphens w:val="1"/>
        <w:jc w:val="both"/>
      </w:pPr>
      <w:r>
        <w:rPr>
          <w:rFonts w:ascii="Times New Roman" w:cs="Times New Roman" w:hAnsi="Times New Roman" w:eastAsia="Times New Roman"/>
          <w:color w:val="0d0305"/>
          <w:sz w:val="24"/>
          <w:szCs w:val="24"/>
          <w:u w:color="000000"/>
          <w:vertAlign w:val="superscript"/>
          <w:rtl w:val="0"/>
        </w:rPr>
        <w:footnoteRef/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 xml:space="preserve"> In questo discorso sulla partenza dal corpo, </w:t>
      </w:r>
      <w:r>
        <w:rPr>
          <w:rFonts w:hAnsi="Times New Roman" w:hint="default"/>
          <w:kern w:val="1"/>
          <w:sz w:val="20"/>
          <w:szCs w:val="20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in gioco la polarit</w:t>
      </w:r>
      <w:r>
        <w:rPr>
          <w:rFonts w:hAnsi="Times New Roman" w:hint="default"/>
          <w:kern w:val="1"/>
          <w:sz w:val="20"/>
          <w:szCs w:val="20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anima-corpo. L</w:t>
      </w:r>
      <w:r>
        <w:rPr>
          <w:rFonts w:hAnsi="Times New Roman" w:hint="default"/>
          <w:kern w:val="1"/>
          <w:sz w:val="20"/>
          <w:szCs w:val="20"/>
          <w:u w:color="000000"/>
          <w:rtl w:val="0"/>
          <w:lang w:val="it-IT"/>
        </w:rPr>
        <w:t>’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 xml:space="preserve">uomo </w:t>
      </w:r>
      <w:r>
        <w:rPr>
          <w:rFonts w:hAnsi="Times New Roman" w:hint="default"/>
          <w:kern w:val="1"/>
          <w:sz w:val="20"/>
          <w:szCs w:val="20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unit</w:t>
      </w:r>
      <w:r>
        <w:rPr>
          <w:rFonts w:hAnsi="Times New Roman" w:hint="default"/>
          <w:kern w:val="1"/>
          <w:sz w:val="20"/>
          <w:szCs w:val="20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non pacificata di corpo (l</w:t>
      </w:r>
      <w:r>
        <w:rPr>
          <w:rFonts w:hAnsi="Times New Roman" w:hint="default"/>
          <w:kern w:val="1"/>
          <w:sz w:val="20"/>
          <w:szCs w:val="20"/>
          <w:u w:color="000000"/>
          <w:rtl w:val="0"/>
          <w:lang w:val="it-IT"/>
        </w:rPr>
        <w:t>’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 xml:space="preserve">uomo </w:t>
      </w:r>
      <w:r>
        <w:rPr>
          <w:rFonts w:hAnsi="Times New Roman" w:hint="default"/>
          <w:kern w:val="1"/>
          <w:sz w:val="20"/>
          <w:szCs w:val="20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inserito nel cosmo, segue le leggi di natura) e di anima (l</w:t>
      </w:r>
      <w:r>
        <w:rPr>
          <w:rFonts w:hAnsi="Times New Roman" w:hint="default"/>
          <w:kern w:val="1"/>
          <w:sz w:val="20"/>
          <w:szCs w:val="20"/>
          <w:u w:color="000000"/>
          <w:rtl w:val="0"/>
          <w:lang w:val="it-IT"/>
        </w:rPr>
        <w:t>’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uomo trascende il cosmo, partecipa a una dimensione spirituale che appartiene a tutti gli uomini). L</w:t>
      </w:r>
      <w:r>
        <w:rPr>
          <w:rFonts w:hAnsi="Times New Roman" w:hint="default"/>
          <w:kern w:val="1"/>
          <w:sz w:val="20"/>
          <w:szCs w:val="20"/>
          <w:u w:color="000000"/>
          <w:rtl w:val="0"/>
          <w:lang w:val="it-IT"/>
        </w:rPr>
        <w:t>’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 xml:space="preserve">uomo </w:t>
      </w:r>
      <w:r>
        <w:rPr>
          <w:rFonts w:hAnsi="Times New Roman" w:hint="default"/>
          <w:kern w:val="1"/>
          <w:sz w:val="20"/>
          <w:szCs w:val="20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anima e corpo in modo inseparabile. Di conseguenza l</w:t>
      </w:r>
      <w:r>
        <w:rPr>
          <w:rFonts w:hAnsi="Times New Roman" w:hint="default"/>
          <w:kern w:val="1"/>
          <w:sz w:val="20"/>
          <w:szCs w:val="20"/>
          <w:u w:color="000000"/>
          <w:rtl w:val="0"/>
          <w:lang w:val="it-IT"/>
        </w:rPr>
        <w:t>’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uomo pu</w:t>
      </w:r>
      <w:r>
        <w:rPr>
          <w:rFonts w:hAnsi="Times New Roman" w:hint="default"/>
          <w:kern w:val="1"/>
          <w:sz w:val="20"/>
          <w:szCs w:val="20"/>
          <w:u w:color="000000"/>
          <w:rtl w:val="0"/>
          <w:lang w:val="it-IT"/>
        </w:rPr>
        <w:t xml:space="preserve">ò 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accedere alla coscienza solo attraverso un dato che lo precede (il corpo, la realt</w:t>
      </w:r>
      <w:r>
        <w:rPr>
          <w:rFonts w:hAnsi="Times New Roman" w:hint="default"/>
          <w:kern w:val="1"/>
          <w:sz w:val="20"/>
          <w:szCs w:val="20"/>
          <w:u w:color="000000"/>
          <w:rtl w:val="0"/>
          <w:lang w:val="it-IT"/>
        </w:rPr>
        <w:t>à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 xml:space="preserve">). Il corpo </w:t>
      </w:r>
      <w:r>
        <w:rPr>
          <w:rFonts w:hAnsi="Times New Roman" w:hint="default"/>
          <w:kern w:val="1"/>
          <w:sz w:val="20"/>
          <w:szCs w:val="20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il primo livello per scoprire l</w:t>
      </w:r>
      <w:r>
        <w:rPr>
          <w:rFonts w:hAnsi="Times New Roman" w:hint="default"/>
          <w:kern w:val="1"/>
          <w:sz w:val="20"/>
          <w:szCs w:val="20"/>
          <w:u w:color="000000"/>
          <w:rtl w:val="0"/>
          <w:lang w:val="it-IT"/>
        </w:rPr>
        <w:t>’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alterit</w:t>
      </w:r>
      <w:r>
        <w:rPr>
          <w:rFonts w:hAnsi="Times New Roman" w:hint="default"/>
          <w:kern w:val="1"/>
          <w:sz w:val="20"/>
          <w:szCs w:val="20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e accedervi (appartenenza al genere umano; esiste una realt</w:t>
      </w:r>
      <w:r>
        <w:rPr>
          <w:rFonts w:hAnsi="Times New Roman" w:hint="default"/>
          <w:kern w:val="1"/>
          <w:sz w:val="20"/>
          <w:szCs w:val="20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che precede la coscienza...esiste un principio). Gi</w:t>
      </w:r>
      <w:r>
        <w:rPr>
          <w:rFonts w:hAnsi="Times New Roman" w:hint="default"/>
          <w:kern w:val="1"/>
          <w:sz w:val="20"/>
          <w:szCs w:val="20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al livello della polarit</w:t>
      </w:r>
      <w:r>
        <w:rPr>
          <w:rFonts w:hAnsi="Times New Roman" w:hint="default"/>
          <w:kern w:val="1"/>
          <w:sz w:val="20"/>
          <w:szCs w:val="20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anima-corpo emerge l</w:t>
      </w:r>
      <w:r>
        <w:rPr>
          <w:rFonts w:hAnsi="Times New Roman" w:hint="default"/>
          <w:kern w:val="1"/>
          <w:sz w:val="20"/>
          <w:szCs w:val="20"/>
          <w:u w:color="000000"/>
          <w:rtl w:val="0"/>
          <w:lang w:val="it-IT"/>
        </w:rPr>
        <w:t>’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 xml:space="preserve">apertura </w:t>
      </w:r>
      <w:r>
        <w:rPr>
          <w:rFonts w:ascii="Times New Roman"/>
          <w:i w:val="1"/>
          <w:iCs w:val="1"/>
          <w:kern w:val="1"/>
          <w:sz w:val="20"/>
          <w:szCs w:val="20"/>
          <w:u w:color="000000"/>
          <w:rtl w:val="0"/>
          <w:lang w:val="it-IT"/>
        </w:rPr>
        <w:t>all</w:t>
      </w:r>
      <w:r>
        <w:rPr>
          <w:rFonts w:hAnsi="Times New Roman" w:hint="default"/>
          <w:i w:val="1"/>
          <w:iCs w:val="1"/>
          <w:kern w:val="1"/>
          <w:sz w:val="20"/>
          <w:szCs w:val="20"/>
          <w:u w:color="000000"/>
          <w:rtl w:val="0"/>
          <w:lang w:val="it-IT"/>
        </w:rPr>
        <w:t>’</w:t>
      </w:r>
      <w:r>
        <w:rPr>
          <w:rFonts w:ascii="Times New Roman"/>
          <w:i w:val="1"/>
          <w:iCs w:val="1"/>
          <w:kern w:val="1"/>
          <w:sz w:val="20"/>
          <w:szCs w:val="20"/>
          <w:u w:color="000000"/>
          <w:rtl w:val="0"/>
          <w:lang w:val="it-IT"/>
        </w:rPr>
        <w:t>alterit</w:t>
      </w:r>
      <w:r>
        <w:rPr>
          <w:rFonts w:hAnsi="Times New Roman" w:hint="default"/>
          <w:i w:val="1"/>
          <w:iCs w:val="1"/>
          <w:kern w:val="1"/>
          <w:sz w:val="20"/>
          <w:szCs w:val="20"/>
          <w:u w:color="000000"/>
          <w:rtl w:val="0"/>
          <w:lang w:val="it-IT"/>
        </w:rPr>
        <w:t>à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, all</w:t>
      </w:r>
      <w:r>
        <w:rPr>
          <w:rFonts w:hAnsi="Times New Roman" w:hint="default"/>
          <w:kern w:val="1"/>
          <w:sz w:val="20"/>
          <w:szCs w:val="20"/>
          <w:u w:color="000000"/>
          <w:rtl w:val="0"/>
          <w:lang w:val="it-IT"/>
        </w:rPr>
        <w:t>’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essere, al principio.] unit</w:t>
      </w:r>
      <w:r>
        <w:rPr>
          <w:rFonts w:hAnsi="Times New Roman" w:hint="default"/>
          <w:kern w:val="1"/>
          <w:sz w:val="20"/>
          <w:szCs w:val="20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duale: l</w:t>
      </w:r>
      <w:r>
        <w:rPr>
          <w:rFonts w:hAnsi="Times New Roman" w:hint="default"/>
          <w:kern w:val="1"/>
          <w:sz w:val="20"/>
          <w:szCs w:val="20"/>
          <w:u w:color="000000"/>
          <w:rtl w:val="0"/>
          <w:lang w:val="it-IT"/>
        </w:rPr>
        <w:t>’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 xml:space="preserve">uomo </w:t>
      </w:r>
      <w:r>
        <w:rPr>
          <w:rFonts w:hAnsi="Times New Roman" w:hint="default"/>
          <w:kern w:val="1"/>
          <w:sz w:val="20"/>
          <w:szCs w:val="20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aperto all</w:t>
      </w:r>
      <w:r>
        <w:rPr>
          <w:rFonts w:hAnsi="Times New Roman" w:hint="default"/>
          <w:kern w:val="1"/>
          <w:sz w:val="20"/>
          <w:szCs w:val="20"/>
          <w:u w:color="000000"/>
          <w:rtl w:val="0"/>
          <w:lang w:val="it-IT"/>
        </w:rPr>
        <w:t>’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alterit</w:t>
      </w:r>
      <w:r>
        <w:rPr>
          <w:rFonts w:hAnsi="Times New Roman" w:hint="default"/>
          <w:kern w:val="1"/>
          <w:sz w:val="20"/>
          <w:szCs w:val="20"/>
          <w:u w:color="000000"/>
          <w:rtl w:val="0"/>
          <w:lang w:val="it-IT"/>
        </w:rPr>
        <w:t>à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.</w:t>
      </w:r>
    </w:p>
  </w:footnote>
  <w:footnote w:id="2">
    <w:p>
      <w:pPr>
        <w:pStyle w:val="Footnote"/>
        <w:jc w:val="both"/>
      </w:pPr>
      <w:r>
        <w:rPr>
          <w:rFonts w:ascii="Times New Roman" w:cs="Times New Roman" w:hAnsi="Times New Roman" w:eastAsia="Times New Roman"/>
          <w:color w:val="0d0305"/>
          <w:sz w:val="24"/>
          <w:szCs w:val="24"/>
          <w:u w:color="000000"/>
          <w:vertAlign w:val="superscript"/>
          <w:rtl w:val="0"/>
        </w:rPr>
        <w:footnoteRef/>
      </w:r>
      <w:r>
        <w:rPr>
          <w:rFonts w:ascii="Times New Roman"/>
          <w:sz w:val="20"/>
          <w:szCs w:val="20"/>
          <w:u w:color="000000"/>
          <w:rtl w:val="0"/>
        </w:rPr>
        <w:t xml:space="preserve"> </w:t>
      </w:r>
      <w:r>
        <w:rPr>
          <w:rFonts w:ascii="Times New Roman"/>
          <w:i w:val="1"/>
          <w:iCs w:val="1"/>
          <w:sz w:val="20"/>
          <w:szCs w:val="20"/>
          <w:u w:color="000000"/>
          <w:rtl w:val="0"/>
          <w:lang w:val="it-IT"/>
        </w:rPr>
        <w:t>Mulieris</w:t>
      </w:r>
      <w:r>
        <w:rPr>
          <w:rFonts w:ascii="Times New Roman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Times New Roman"/>
          <w:i w:val="1"/>
          <w:iCs w:val="1"/>
          <w:sz w:val="20"/>
          <w:szCs w:val="20"/>
          <w:u w:color="000000"/>
          <w:rtl w:val="0"/>
          <w:lang w:val="it-IT"/>
        </w:rPr>
        <w:t>dignitatem</w:t>
      </w:r>
      <w:r>
        <w:rPr>
          <w:rFonts w:ascii="Times New Roman"/>
          <w:sz w:val="20"/>
          <w:szCs w:val="20"/>
          <w:u w:color="000000"/>
          <w:rtl w:val="0"/>
          <w:lang w:val="it-IT"/>
        </w:rPr>
        <w:t xml:space="preserve">, 6. </w:t>
      </w:r>
    </w:p>
  </w:footnote>
  <w:footnote w:id="3">
    <w:p>
      <w:pPr>
        <w:pStyle w:val="Footnote"/>
        <w:jc w:val="both"/>
      </w:pPr>
      <w:r>
        <w:rPr>
          <w:rFonts w:ascii="Times New Roman" w:cs="Times New Roman" w:hAnsi="Times New Roman" w:eastAsia="Times New Roman"/>
          <w:color w:val="0d0305"/>
          <w:sz w:val="24"/>
          <w:szCs w:val="24"/>
          <w:u w:color="000000"/>
          <w:vertAlign w:val="superscript"/>
          <w:rtl w:val="0"/>
        </w:rPr>
        <w:footnoteRef/>
      </w:r>
      <w:r>
        <w:rPr>
          <w:rFonts w:ascii="Times New Roman"/>
          <w:i w:val="1"/>
          <w:iCs w:val="1"/>
          <w:sz w:val="20"/>
          <w:szCs w:val="20"/>
          <w:u w:color="000000"/>
          <w:rtl w:val="0"/>
          <w:lang w:val="it-IT"/>
        </w:rPr>
        <w:t xml:space="preserve"> Mulieris</w:t>
      </w:r>
      <w:r>
        <w:rPr>
          <w:rFonts w:ascii="Times New Roman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Times New Roman"/>
          <w:i w:val="1"/>
          <w:iCs w:val="1"/>
          <w:sz w:val="20"/>
          <w:szCs w:val="20"/>
          <w:u w:color="000000"/>
          <w:rtl w:val="0"/>
          <w:lang w:val="it-IT"/>
        </w:rPr>
        <w:t>dignitatem</w:t>
      </w:r>
      <w:r>
        <w:rPr>
          <w:rFonts w:ascii="Times New Roman"/>
          <w:sz w:val="20"/>
          <w:szCs w:val="20"/>
          <w:u w:color="000000"/>
          <w:rtl w:val="0"/>
          <w:lang w:val="it-IT"/>
        </w:rPr>
        <w:t xml:space="preserve">, 7. </w:t>
      </w:r>
      <w:r>
        <w:rPr>
          <w:rFonts w:hAnsi="Times New Roman" w:hint="default"/>
          <w:sz w:val="20"/>
          <w:szCs w:val="20"/>
          <w:u w:color="000000"/>
          <w:rtl w:val="0"/>
          <w:lang w:val="fr-FR"/>
        </w:rPr>
        <w:t>«</w:t>
      </w:r>
      <w:r>
        <w:rPr>
          <w:rFonts w:ascii="Times New Roman"/>
          <w:sz w:val="20"/>
          <w:szCs w:val="20"/>
          <w:u w:color="000000"/>
          <w:rtl w:val="0"/>
        </w:rPr>
        <w:t>Tra l</w:t>
      </w:r>
      <w:r>
        <w:rPr>
          <w:rFonts w:hAnsi="Times New Roman" w:hint="default"/>
          <w:sz w:val="20"/>
          <w:szCs w:val="20"/>
          <w:u w:color="000000"/>
          <w:rtl w:val="0"/>
          <w:lang w:val="fr-FR"/>
        </w:rPr>
        <w:t>’</w:t>
      </w:r>
      <w:r>
        <w:rPr>
          <w:rFonts w:ascii="Times New Roman"/>
          <w:sz w:val="20"/>
          <w:szCs w:val="20"/>
          <w:u w:color="000000"/>
          <w:rtl w:val="0"/>
          <w:lang w:val="it-IT"/>
        </w:rPr>
        <w:t>uomo e la donna c</w:t>
      </w:r>
      <w:r>
        <w:rPr>
          <w:rFonts w:hAnsi="Times New Roman" w:hint="default"/>
          <w:sz w:val="20"/>
          <w:szCs w:val="20"/>
          <w:u w:color="000000"/>
          <w:rtl w:val="0"/>
          <w:lang w:val="it-IT"/>
        </w:rPr>
        <w:t xml:space="preserve">’è </w:t>
      </w:r>
      <w:r>
        <w:rPr>
          <w:rFonts w:ascii="Times New Roman"/>
          <w:sz w:val="20"/>
          <w:szCs w:val="20"/>
          <w:u w:color="000000"/>
          <w:rtl w:val="0"/>
          <w:lang w:val="it-IT"/>
        </w:rPr>
        <w:t xml:space="preserve">una comunione originaria che </w:t>
      </w:r>
      <w:r>
        <w:rPr>
          <w:rFonts w:hAnsi="Times New Roman" w:hint="default"/>
          <w:sz w:val="20"/>
          <w:szCs w:val="20"/>
          <w:u w:color="000000"/>
          <w:rtl w:val="0"/>
          <w:lang w:val="it-IT"/>
        </w:rPr>
        <w:t xml:space="preserve">è </w:t>
      </w:r>
      <w:r>
        <w:rPr>
          <w:rFonts w:ascii="Times New Roman"/>
          <w:sz w:val="20"/>
          <w:szCs w:val="20"/>
          <w:u w:color="000000"/>
          <w:rtl w:val="0"/>
          <w:lang w:val="it-IT"/>
        </w:rPr>
        <w:t>immagine di Dio</w:t>
      </w:r>
      <w:r>
        <w:rPr>
          <w:rFonts w:hAnsi="Times New Roman" w:hint="default"/>
          <w:sz w:val="20"/>
          <w:szCs w:val="20"/>
          <w:u w:color="000000"/>
          <w:rtl w:val="0"/>
          <w:lang w:val="fr-FR"/>
        </w:rPr>
        <w:t>»</w:t>
      </w:r>
      <w:r>
        <w:rPr>
          <w:rFonts w:ascii="Times New Roman"/>
          <w:sz w:val="20"/>
          <w:szCs w:val="20"/>
          <w:u w:color="000000"/>
          <w:rtl w:val="0"/>
          <w:lang w:val="it-IT"/>
        </w:rPr>
        <w:t xml:space="preserve"> (</w:t>
      </w:r>
      <w:r>
        <w:rPr>
          <w:rFonts w:ascii="Times New Roman"/>
          <w:smallCaps w:val="1"/>
          <w:sz w:val="20"/>
          <w:szCs w:val="20"/>
          <w:u w:color="000000"/>
          <w:rtl w:val="0"/>
          <w:lang w:val="it-IT"/>
        </w:rPr>
        <w:t>J. Noriega</w:t>
      </w:r>
      <w:r>
        <w:rPr>
          <w:rFonts w:ascii="Times New Roman"/>
          <w:sz w:val="20"/>
          <w:szCs w:val="20"/>
          <w:u w:color="000000"/>
          <w:rtl w:val="0"/>
          <w:lang w:val="it-IT"/>
        </w:rPr>
        <w:t>, 58).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i w:val="1"/>
        <w:iCs w:val="1"/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  <w:lang w:val="it-IT"/>
      </w:rPr>
    </w:lvl>
  </w:abstractNum>
  <w:abstractNum w:abstractNumId="1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i w:val="1"/>
        <w:iCs w:val="1"/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  <w:lang w:val="it-IT"/>
      </w:rPr>
    </w:lvl>
  </w:abstractNum>
  <w:abstractNum w:abstractNumId="3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i w:val="1"/>
        <w:iCs w:val="1"/>
        <w:color w:val="0d0305"/>
        <w:position w:val="0"/>
        <w:sz w:val="24"/>
        <w:szCs w:val="24"/>
        <w:u w:color="000000"/>
        <w:lang w:val="es-ES_tradnl"/>
      </w:rPr>
    </w:lvl>
    <w:lvl w:ilvl="1">
      <w:start w:val="1"/>
      <w:numFmt w:val="bullet"/>
      <w:suff w:val="tab"/>
      <w:lvlText w:val="•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  <w:lang w:val="es-ES_tradnl"/>
      </w:rPr>
    </w:lvl>
    <w:lvl w:ilvl="2">
      <w:start w:val="1"/>
      <w:numFmt w:val="bullet"/>
      <w:suff w:val="tab"/>
      <w:lvlText w:val="•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  <w:lang w:val="es-ES_tradnl"/>
      </w:rPr>
    </w:lvl>
    <w:lvl w:ilvl="3">
      <w:start w:val="1"/>
      <w:numFmt w:val="bullet"/>
      <w:suff w:val="tab"/>
      <w:lvlText w:val="•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  <w:lang w:val="es-ES_tradnl"/>
      </w:rPr>
    </w:lvl>
    <w:lvl w:ilvl="4">
      <w:start w:val="1"/>
      <w:numFmt w:val="bullet"/>
      <w:suff w:val="tab"/>
      <w:lvlText w:val="•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  <w:lang w:val="es-ES_tradnl"/>
      </w:rPr>
    </w:lvl>
    <w:lvl w:ilvl="5">
      <w:start w:val="1"/>
      <w:numFmt w:val="bullet"/>
      <w:suff w:val="tab"/>
      <w:lvlText w:val="•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  <w:lang w:val="es-ES_tradnl"/>
      </w:rPr>
    </w:lvl>
    <w:lvl w:ilvl="6">
      <w:start w:val="1"/>
      <w:numFmt w:val="bullet"/>
      <w:suff w:val="tab"/>
      <w:lvlText w:val="•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  <w:lang w:val="es-ES_tradnl"/>
      </w:rPr>
    </w:lvl>
    <w:lvl w:ilvl="7">
      <w:start w:val="1"/>
      <w:numFmt w:val="bullet"/>
      <w:suff w:val="tab"/>
      <w:lvlText w:val="•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  <w:lang w:val="es-ES_tradnl"/>
      </w:rPr>
    </w:lvl>
    <w:lvl w:ilvl="8">
      <w:start w:val="1"/>
      <w:numFmt w:val="bullet"/>
      <w:suff w:val="tab"/>
      <w:lvlText w:val="•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  <w:lang w:val="es-ES_tradnl"/>
      </w:rPr>
    </w:lvl>
  </w:abstractNum>
  <w:abstractNum w:abstractNumId="4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5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i w:val="1"/>
        <w:iCs w:val="1"/>
        <w:color w:val="0d0305"/>
        <w:position w:val="0"/>
        <w:sz w:val="24"/>
        <w:szCs w:val="24"/>
        <w:u w:color="000000"/>
        <w:lang w:val="es-ES_tradnl"/>
      </w:rPr>
    </w:lvl>
    <w:lvl w:ilvl="1">
      <w:start w:val="1"/>
      <w:numFmt w:val="bullet"/>
      <w:suff w:val="tab"/>
      <w:lvlText w:val="•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  <w:lang w:val="es-ES_tradnl"/>
      </w:rPr>
    </w:lvl>
    <w:lvl w:ilvl="2">
      <w:start w:val="1"/>
      <w:numFmt w:val="bullet"/>
      <w:suff w:val="tab"/>
      <w:lvlText w:val="•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  <w:lang w:val="es-ES_tradnl"/>
      </w:rPr>
    </w:lvl>
    <w:lvl w:ilvl="3">
      <w:start w:val="1"/>
      <w:numFmt w:val="bullet"/>
      <w:suff w:val="tab"/>
      <w:lvlText w:val="•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  <w:lang w:val="es-ES_tradnl"/>
      </w:rPr>
    </w:lvl>
    <w:lvl w:ilvl="4">
      <w:start w:val="1"/>
      <w:numFmt w:val="bullet"/>
      <w:suff w:val="tab"/>
      <w:lvlText w:val="•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  <w:lang w:val="es-ES_tradnl"/>
      </w:rPr>
    </w:lvl>
    <w:lvl w:ilvl="5">
      <w:start w:val="1"/>
      <w:numFmt w:val="bullet"/>
      <w:suff w:val="tab"/>
      <w:lvlText w:val="•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  <w:lang w:val="es-ES_tradnl"/>
      </w:rPr>
    </w:lvl>
    <w:lvl w:ilvl="6">
      <w:start w:val="1"/>
      <w:numFmt w:val="bullet"/>
      <w:suff w:val="tab"/>
      <w:lvlText w:val="•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  <w:lang w:val="es-ES_tradnl"/>
      </w:rPr>
    </w:lvl>
    <w:lvl w:ilvl="7">
      <w:start w:val="1"/>
      <w:numFmt w:val="bullet"/>
      <w:suff w:val="tab"/>
      <w:lvlText w:val="•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  <w:lang w:val="es-ES_tradnl"/>
      </w:rPr>
    </w:lvl>
    <w:lvl w:ilvl="8">
      <w:start w:val="1"/>
      <w:numFmt w:val="bullet"/>
      <w:suff w:val="tab"/>
      <w:lvlText w:val="•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  <w:lang w:val="es-ES_tradnl"/>
      </w:rPr>
    </w:lvl>
  </w:abstractNum>
  <w:abstractNum w:abstractNumId="6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7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8">
    <w:multiLevelType w:val="multilevel"/>
    <w:styleLink w:val="List 2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9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</w:rPr>
    </w:lvl>
  </w:abstractNum>
  <w:abstractNum w:abstractNumId="10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11">
    <w:multiLevelType w:val="multilevel"/>
    <w:styleLink w:val="List 3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</w:rPr>
    </w:lvl>
  </w:abstractNum>
  <w:abstractNum w:abstractNumId="12">
    <w:multiLevelType w:val="multilevel"/>
    <w:lvl w:ilvl="0">
      <w:start w:val="1"/>
      <w:numFmt w:val="bullet"/>
      <w:suff w:val="tab"/>
      <w:lvlText w:val="*"/>
      <w:lvlJc w:val="left"/>
      <w:pPr>
        <w:tabs>
          <w:tab w:val="num" w:pos="197"/>
          <w:tab w:val="clear" w:pos="0"/>
        </w:tabs>
        <w:ind w:left="197" w:hanging="197"/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1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2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3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4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5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6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7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8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</w:abstractNum>
  <w:abstractNum w:abstractNumId="13">
    <w:multiLevelType w:val="multilevel"/>
    <w:lvl w:ilvl="0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*"/>
      <w:lvlJc w:val="left"/>
      <w:pPr/>
      <w:rPr>
        <w:color w:val="0d0305"/>
        <w:position w:val="0"/>
      </w:rPr>
    </w:lvl>
  </w:abstractNum>
  <w:abstractNum w:abstractNumId="14">
    <w:multiLevelType w:val="multilevel"/>
    <w:styleLink w:val="List 4"/>
    <w:lvl w:ilvl="0">
      <w:start w:val="0"/>
      <w:numFmt w:val="bullet"/>
      <w:suff w:val="tab"/>
      <w:lvlText w:val="*"/>
      <w:lvlJc w:val="left"/>
      <w:pPr>
        <w:tabs>
          <w:tab w:val="num" w:pos="197"/>
          <w:tab w:val="clear" w:pos="0"/>
        </w:tabs>
        <w:ind w:left="197" w:hanging="197"/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1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2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3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4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5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6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7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8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</w:abstractNum>
  <w:abstractNum w:abstractNumId="15">
    <w:multiLevelType w:val="multilevel"/>
    <w:lvl w:ilvl="0">
      <w:start w:val="1"/>
      <w:numFmt w:val="bullet"/>
      <w:suff w:val="tab"/>
      <w:lvlText w:val="*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</w:rPr>
    </w:lvl>
    <w:lvl w:ilvl="1">
      <w:start w:val="1"/>
      <w:numFmt w:val="bullet"/>
      <w:suff w:val="tab"/>
      <w:lvlText w:val="*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</w:rPr>
    </w:lvl>
    <w:lvl w:ilvl="2">
      <w:start w:val="1"/>
      <w:numFmt w:val="bullet"/>
      <w:suff w:val="tab"/>
      <w:lvlText w:val="*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</w:rPr>
    </w:lvl>
    <w:lvl w:ilvl="3">
      <w:start w:val="1"/>
      <w:numFmt w:val="bullet"/>
      <w:suff w:val="tab"/>
      <w:lvlText w:val="*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</w:rPr>
    </w:lvl>
    <w:lvl w:ilvl="4">
      <w:start w:val="1"/>
      <w:numFmt w:val="bullet"/>
      <w:suff w:val="tab"/>
      <w:lvlText w:val="*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</w:rPr>
    </w:lvl>
    <w:lvl w:ilvl="5">
      <w:start w:val="1"/>
      <w:numFmt w:val="bullet"/>
      <w:suff w:val="tab"/>
      <w:lvlText w:val="*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</w:rPr>
    </w:lvl>
    <w:lvl w:ilvl="6">
      <w:start w:val="1"/>
      <w:numFmt w:val="bullet"/>
      <w:suff w:val="tab"/>
      <w:lvlText w:val="*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</w:rPr>
    </w:lvl>
    <w:lvl w:ilvl="7">
      <w:start w:val="1"/>
      <w:numFmt w:val="bullet"/>
      <w:suff w:val="tab"/>
      <w:lvlText w:val="*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</w:rPr>
    </w:lvl>
    <w:lvl w:ilvl="8">
      <w:start w:val="1"/>
      <w:numFmt w:val="bullet"/>
      <w:suff w:val="tab"/>
      <w:lvlText w:val="*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</w:rPr>
    </w:lvl>
  </w:abstractNum>
  <w:abstractNum w:abstractNumId="16">
    <w:multiLevelType w:val="multilevel"/>
    <w:lvl w:ilvl="0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*"/>
      <w:lvlJc w:val="left"/>
      <w:pPr/>
      <w:rPr>
        <w:color w:val="0d0305"/>
        <w:position w:val="0"/>
      </w:rPr>
    </w:lvl>
  </w:abstractNum>
  <w:abstractNum w:abstractNumId="17">
    <w:multiLevelType w:val="multilevel"/>
    <w:styleLink w:val="List 5"/>
    <w:lvl w:ilvl="0">
      <w:start w:val="0"/>
      <w:numFmt w:val="bullet"/>
      <w:suff w:val="tab"/>
      <w:lvlText w:val="*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</w:rPr>
    </w:lvl>
    <w:lvl w:ilvl="1">
      <w:start w:val="1"/>
      <w:numFmt w:val="bullet"/>
      <w:suff w:val="tab"/>
      <w:lvlText w:val="*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</w:rPr>
    </w:lvl>
    <w:lvl w:ilvl="2">
      <w:start w:val="1"/>
      <w:numFmt w:val="bullet"/>
      <w:suff w:val="tab"/>
      <w:lvlText w:val="*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</w:rPr>
    </w:lvl>
    <w:lvl w:ilvl="3">
      <w:start w:val="1"/>
      <w:numFmt w:val="bullet"/>
      <w:suff w:val="tab"/>
      <w:lvlText w:val="*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</w:rPr>
    </w:lvl>
    <w:lvl w:ilvl="4">
      <w:start w:val="1"/>
      <w:numFmt w:val="bullet"/>
      <w:suff w:val="tab"/>
      <w:lvlText w:val="*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</w:rPr>
    </w:lvl>
    <w:lvl w:ilvl="5">
      <w:start w:val="1"/>
      <w:numFmt w:val="bullet"/>
      <w:suff w:val="tab"/>
      <w:lvlText w:val="*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</w:rPr>
    </w:lvl>
    <w:lvl w:ilvl="6">
      <w:start w:val="1"/>
      <w:numFmt w:val="bullet"/>
      <w:suff w:val="tab"/>
      <w:lvlText w:val="*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</w:rPr>
    </w:lvl>
    <w:lvl w:ilvl="7">
      <w:start w:val="1"/>
      <w:numFmt w:val="bullet"/>
      <w:suff w:val="tab"/>
      <w:lvlText w:val="*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</w:rPr>
    </w:lvl>
    <w:lvl w:ilvl="8">
      <w:start w:val="1"/>
      <w:numFmt w:val="bullet"/>
      <w:suff w:val="tab"/>
      <w:lvlText w:val="*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</w:rPr>
    </w:lvl>
  </w:abstractNum>
  <w:abstractNum w:abstractNumId="18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9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20">
    <w:multiLevelType w:val="multilevel"/>
    <w:styleLink w:val="List 6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21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</w:rPr>
    </w:lvl>
  </w:abstractNum>
  <w:abstractNum w:abstractNumId="22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23">
    <w:multiLevelType w:val="multilevel"/>
    <w:styleLink w:val="List 7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</w:rPr>
    </w:lvl>
    <w:lvl w:ilvl="1">
      <w:start w:val="1"/>
      <w:numFmt w:val="bullet"/>
      <w:suff w:val="tab"/>
      <w:lvlText w:val="•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</w:rPr>
    </w:lvl>
    <w:lvl w:ilvl="2">
      <w:start w:val="1"/>
      <w:numFmt w:val="bullet"/>
      <w:suff w:val="tab"/>
      <w:lvlText w:val="•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</w:rPr>
    </w:lvl>
    <w:lvl w:ilvl="3">
      <w:start w:val="1"/>
      <w:numFmt w:val="bullet"/>
      <w:suff w:val="tab"/>
      <w:lvlText w:val="•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</w:rPr>
    </w:lvl>
    <w:lvl w:ilvl="4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</w:rPr>
    </w:lvl>
    <w:lvl w:ilvl="5">
      <w:start w:val="1"/>
      <w:numFmt w:val="bullet"/>
      <w:suff w:val="tab"/>
      <w:lvlText w:val="•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</w:rPr>
    </w:lvl>
    <w:lvl w:ilvl="6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</w:rPr>
    </w:lvl>
    <w:lvl w:ilvl="7">
      <w:start w:val="1"/>
      <w:numFmt w:val="bullet"/>
      <w:suff w:val="tab"/>
      <w:lvlText w:val="•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</w:rPr>
    </w:lvl>
    <w:lvl w:ilvl="8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</w:rPr>
    </w:lvl>
  </w:abstractNum>
  <w:abstractNum w:abstractNumId="24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25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26">
    <w:multiLevelType w:val="multilevel"/>
    <w:styleLink w:val="List 8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27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28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29">
    <w:multiLevelType w:val="multilevel"/>
    <w:styleLink w:val="List 9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3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31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32">
    <w:multiLevelType w:val="multilevel"/>
    <w:styleLink w:val="List 10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33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34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35">
    <w:multiLevelType w:val="multilevel"/>
    <w:styleLink w:val="List 11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36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37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38">
    <w:multiLevelType w:val="multilevel"/>
    <w:styleLink w:val="List 12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39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40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41">
    <w:multiLevelType w:val="multilevel"/>
    <w:styleLink w:val="List 13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42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43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44">
    <w:multiLevelType w:val="multilevel"/>
    <w:styleLink w:val="List 14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45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46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47">
    <w:multiLevelType w:val="multilevel"/>
    <w:styleLink w:val="List 15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48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49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50">
    <w:multiLevelType w:val="multilevel"/>
    <w:styleLink w:val="List 16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51">
    <w:multiLevelType w:val="multilevel"/>
    <w:lvl w:ilvl="0">
      <w:start w:val="1"/>
      <w:numFmt w:val="bullet"/>
      <w:suff w:val="tab"/>
      <w:lvlText w:val="*"/>
      <w:lvlJc w:val="left"/>
      <w:pPr>
        <w:tabs>
          <w:tab w:val="num" w:pos="197"/>
          <w:tab w:val="clear" w:pos="0"/>
        </w:tabs>
        <w:ind w:left="197" w:hanging="197"/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1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2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3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4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5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6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7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8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</w:abstractNum>
  <w:abstractNum w:abstractNumId="52">
    <w:multiLevelType w:val="multilevel"/>
    <w:lvl w:ilvl="0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*"/>
      <w:lvlJc w:val="left"/>
      <w:pPr/>
      <w:rPr>
        <w:color w:val="0d0305"/>
        <w:position w:val="0"/>
      </w:rPr>
    </w:lvl>
  </w:abstractNum>
  <w:abstractNum w:abstractNumId="53">
    <w:multiLevelType w:val="multilevel"/>
    <w:styleLink w:val="List 17"/>
    <w:lvl w:ilvl="0">
      <w:start w:val="0"/>
      <w:numFmt w:val="bullet"/>
      <w:suff w:val="tab"/>
      <w:lvlText w:val="*"/>
      <w:lvlJc w:val="left"/>
      <w:pPr>
        <w:tabs>
          <w:tab w:val="num" w:pos="197"/>
          <w:tab w:val="clear" w:pos="0"/>
        </w:tabs>
        <w:ind w:left="197" w:hanging="197"/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1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2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3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4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5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6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7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8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</w:abstractNum>
  <w:abstractNum w:abstractNumId="54">
    <w:multiLevelType w:val="multilevel"/>
    <w:lvl w:ilvl="0">
      <w:start w:val="1"/>
      <w:numFmt w:val="bullet"/>
      <w:suff w:val="tab"/>
      <w:lvlText w:val="*"/>
      <w:lvlJc w:val="left"/>
      <w:pPr>
        <w:tabs>
          <w:tab w:val="num" w:pos="197"/>
          <w:tab w:val="clear" w:pos="0"/>
        </w:tabs>
        <w:ind w:left="197" w:hanging="197"/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1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2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3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4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5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6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7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8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</w:abstractNum>
  <w:abstractNum w:abstractNumId="55">
    <w:multiLevelType w:val="multilevel"/>
    <w:lvl w:ilvl="0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*"/>
      <w:lvlJc w:val="left"/>
      <w:pPr/>
      <w:rPr>
        <w:color w:val="0d0305"/>
        <w:position w:val="0"/>
      </w:rPr>
    </w:lvl>
  </w:abstractNum>
  <w:abstractNum w:abstractNumId="56">
    <w:multiLevelType w:val="multilevel"/>
    <w:styleLink w:val="List 18"/>
    <w:lvl w:ilvl="0">
      <w:start w:val="0"/>
      <w:numFmt w:val="bullet"/>
      <w:suff w:val="tab"/>
      <w:lvlText w:val="*"/>
      <w:lvlJc w:val="left"/>
      <w:pPr>
        <w:tabs>
          <w:tab w:val="num" w:pos="197"/>
          <w:tab w:val="clear" w:pos="0"/>
        </w:tabs>
        <w:ind w:left="197" w:hanging="197"/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1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2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3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4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5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6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7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8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</w:abstractNum>
  <w:abstractNum w:abstractNumId="57">
    <w:multiLevelType w:val="multilevel"/>
    <w:lvl w:ilvl="0">
      <w:start w:val="1"/>
      <w:numFmt w:val="bullet"/>
      <w:suff w:val="tab"/>
      <w:lvlText w:val="*"/>
      <w:lvlJc w:val="left"/>
      <w:pPr>
        <w:tabs>
          <w:tab w:val="num" w:pos="197"/>
          <w:tab w:val="clear" w:pos="0"/>
        </w:tabs>
        <w:ind w:left="197" w:hanging="197"/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1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2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3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4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5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6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7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8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</w:abstractNum>
  <w:abstractNum w:abstractNumId="58">
    <w:multiLevelType w:val="multilevel"/>
    <w:lvl w:ilvl="0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*"/>
      <w:lvlJc w:val="left"/>
      <w:pPr/>
      <w:rPr>
        <w:color w:val="0d0305"/>
        <w:position w:val="0"/>
      </w:rPr>
    </w:lvl>
  </w:abstractNum>
  <w:abstractNum w:abstractNumId="59">
    <w:multiLevelType w:val="multilevel"/>
    <w:styleLink w:val="List 19"/>
    <w:lvl w:ilvl="0">
      <w:start w:val="0"/>
      <w:numFmt w:val="bullet"/>
      <w:suff w:val="tab"/>
      <w:lvlText w:val="*"/>
      <w:lvlJc w:val="left"/>
      <w:pPr>
        <w:tabs>
          <w:tab w:val="num" w:pos="197"/>
          <w:tab w:val="clear" w:pos="0"/>
        </w:tabs>
        <w:ind w:left="197" w:hanging="197"/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1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2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3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4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5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6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7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8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</w:abstractNum>
  <w:abstractNum w:abstractNumId="60">
    <w:multiLevelType w:val="multilevel"/>
    <w:lvl w:ilvl="0">
      <w:start w:val="1"/>
      <w:numFmt w:val="bullet"/>
      <w:suff w:val="tab"/>
      <w:lvlText w:val="*"/>
      <w:lvlJc w:val="left"/>
      <w:pPr>
        <w:tabs>
          <w:tab w:val="num" w:pos="197"/>
          <w:tab w:val="clear" w:pos="0"/>
        </w:tabs>
        <w:ind w:left="197" w:hanging="197"/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1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2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3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4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5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6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7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8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</w:abstractNum>
  <w:abstractNum w:abstractNumId="61">
    <w:multiLevelType w:val="multilevel"/>
    <w:lvl w:ilvl="0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*"/>
      <w:lvlJc w:val="left"/>
      <w:pPr/>
      <w:rPr>
        <w:color w:val="0d0305"/>
        <w:position w:val="0"/>
      </w:rPr>
    </w:lvl>
  </w:abstractNum>
  <w:abstractNum w:abstractNumId="62">
    <w:multiLevelType w:val="multilevel"/>
    <w:styleLink w:val="List 20"/>
    <w:lvl w:ilvl="0">
      <w:start w:val="0"/>
      <w:numFmt w:val="bullet"/>
      <w:suff w:val="tab"/>
      <w:lvlText w:val="*"/>
      <w:lvlJc w:val="left"/>
      <w:pPr>
        <w:tabs>
          <w:tab w:val="num" w:pos="197"/>
          <w:tab w:val="clear" w:pos="0"/>
        </w:tabs>
        <w:ind w:left="197" w:hanging="197"/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1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2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3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4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5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6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7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  <w:lvl w:ilvl="8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00"/>
      </w:rPr>
    </w:lvl>
  </w:abstractNum>
  <w:abstractNum w:abstractNumId="63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544"/>
          <w:tab w:val="clear" w:pos="0"/>
        </w:tabs>
        <w:ind w:left="544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-"/>
      <w:lvlJc w:val="left"/>
      <w:pPr>
        <w:tabs>
          <w:tab w:val="num" w:pos="457"/>
          <w:tab w:val="clear" w:pos="0"/>
        </w:tabs>
        <w:ind w:left="457" w:hanging="217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1024"/>
          <w:tab w:val="clear" w:pos="0"/>
        </w:tabs>
        <w:ind w:left="102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504"/>
          <w:tab w:val="clear" w:pos="0"/>
        </w:tabs>
        <w:ind w:left="150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1744"/>
          <w:tab w:val="clear" w:pos="0"/>
        </w:tabs>
        <w:ind w:left="17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2224"/>
          <w:tab w:val="clear" w:pos="0"/>
        </w:tabs>
        <w:ind w:left="222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2464"/>
          <w:tab w:val="clear" w:pos="0"/>
        </w:tabs>
        <w:ind w:left="246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64">
    <w:multiLevelType w:val="multilevel"/>
    <w:lvl w:ilvl="0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-"/>
      <w:lvlJc w:val="left"/>
      <w:pPr/>
      <w:rPr>
        <w:color w:val="0d0305"/>
        <w:position w:val="0"/>
      </w:rPr>
    </w:lvl>
  </w:abstractNum>
  <w:abstractNum w:abstractNumId="65">
    <w:multiLevelType w:val="multilevel"/>
    <w:styleLink w:val="List 21"/>
    <w:lvl w:ilvl="0">
      <w:start w:val="1"/>
      <w:numFmt w:val="bullet"/>
      <w:suff w:val="tab"/>
      <w:lvlText w:val="-"/>
      <w:lvlJc w:val="left"/>
      <w:pPr>
        <w:tabs>
          <w:tab w:val="num" w:pos="544"/>
          <w:tab w:val="clear" w:pos="0"/>
        </w:tabs>
        <w:ind w:left="544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0"/>
      <w:numFmt w:val="bullet"/>
      <w:suff w:val="tab"/>
      <w:lvlText w:val="-"/>
      <w:lvlJc w:val="left"/>
      <w:pPr>
        <w:tabs>
          <w:tab w:val="num" w:pos="457"/>
          <w:tab w:val="clear" w:pos="0"/>
        </w:tabs>
        <w:ind w:left="457" w:hanging="217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1024"/>
          <w:tab w:val="clear" w:pos="0"/>
        </w:tabs>
        <w:ind w:left="102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504"/>
          <w:tab w:val="clear" w:pos="0"/>
        </w:tabs>
        <w:ind w:left="150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1744"/>
          <w:tab w:val="clear" w:pos="0"/>
        </w:tabs>
        <w:ind w:left="17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2224"/>
          <w:tab w:val="clear" w:pos="0"/>
        </w:tabs>
        <w:ind w:left="222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2464"/>
          <w:tab w:val="clear" w:pos="0"/>
        </w:tabs>
        <w:ind w:left="246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66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544"/>
          <w:tab w:val="clear" w:pos="0"/>
        </w:tabs>
        <w:ind w:left="544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-"/>
      <w:lvlJc w:val="left"/>
      <w:pPr>
        <w:tabs>
          <w:tab w:val="num" w:pos="457"/>
          <w:tab w:val="clear" w:pos="0"/>
        </w:tabs>
        <w:ind w:left="457" w:hanging="217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1024"/>
          <w:tab w:val="clear" w:pos="0"/>
        </w:tabs>
        <w:ind w:left="102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504"/>
          <w:tab w:val="clear" w:pos="0"/>
        </w:tabs>
        <w:ind w:left="150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1744"/>
          <w:tab w:val="clear" w:pos="0"/>
        </w:tabs>
        <w:ind w:left="17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2224"/>
          <w:tab w:val="clear" w:pos="0"/>
        </w:tabs>
        <w:ind w:left="222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2464"/>
          <w:tab w:val="clear" w:pos="0"/>
        </w:tabs>
        <w:ind w:left="246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67">
    <w:multiLevelType w:val="multilevel"/>
    <w:lvl w:ilvl="0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-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-"/>
      <w:lvlJc w:val="left"/>
      <w:pPr/>
      <w:rPr>
        <w:color w:val="0d0305"/>
        <w:position w:val="0"/>
      </w:rPr>
    </w:lvl>
  </w:abstractNum>
  <w:abstractNum w:abstractNumId="68">
    <w:multiLevelType w:val="multilevel"/>
    <w:styleLink w:val="List 22"/>
    <w:lvl w:ilvl="0">
      <w:start w:val="1"/>
      <w:numFmt w:val="bullet"/>
      <w:suff w:val="tab"/>
      <w:lvlText w:val="-"/>
      <w:lvlJc w:val="left"/>
      <w:pPr>
        <w:tabs>
          <w:tab w:val="num" w:pos="544"/>
          <w:tab w:val="clear" w:pos="0"/>
        </w:tabs>
        <w:ind w:left="544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0"/>
      <w:numFmt w:val="bullet"/>
      <w:suff w:val="tab"/>
      <w:lvlText w:val="-"/>
      <w:lvlJc w:val="left"/>
      <w:pPr>
        <w:tabs>
          <w:tab w:val="num" w:pos="457"/>
          <w:tab w:val="clear" w:pos="0"/>
        </w:tabs>
        <w:ind w:left="457" w:hanging="217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1024"/>
          <w:tab w:val="clear" w:pos="0"/>
        </w:tabs>
        <w:ind w:left="102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504"/>
          <w:tab w:val="clear" w:pos="0"/>
        </w:tabs>
        <w:ind w:left="150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1744"/>
          <w:tab w:val="clear" w:pos="0"/>
        </w:tabs>
        <w:ind w:left="17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2224"/>
          <w:tab w:val="clear" w:pos="0"/>
        </w:tabs>
        <w:ind w:left="222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2464"/>
          <w:tab w:val="clear" w:pos="0"/>
        </w:tabs>
        <w:ind w:left="246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69">
    <w:multiLevelType w:val="multilevel"/>
    <w:lvl w:ilvl="0">
      <w:start w:val="1"/>
      <w:numFmt w:val="bullet"/>
      <w:suff w:val="tab"/>
      <w:lvlText w:val="*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*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*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*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*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*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*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*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*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70">
    <w:multiLevelType w:val="multilevel"/>
    <w:lvl w:ilvl="0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*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*"/>
      <w:lvlJc w:val="left"/>
      <w:pPr/>
      <w:rPr>
        <w:color w:val="0d0305"/>
        <w:position w:val="0"/>
      </w:rPr>
    </w:lvl>
  </w:abstractNum>
  <w:abstractNum w:abstractNumId="71">
    <w:multiLevelType w:val="multilevel"/>
    <w:styleLink w:val="List 23"/>
    <w:lvl w:ilvl="0">
      <w:start w:val="0"/>
      <w:numFmt w:val="bullet"/>
      <w:suff w:val="tab"/>
      <w:lvlText w:val="*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*"/>
      <w:lvlJc w:val="left"/>
      <w:pPr>
        <w:tabs>
          <w:tab w:val="num" w:pos="724"/>
          <w:tab w:val="clear" w:pos="0"/>
        </w:tabs>
        <w:ind w:left="72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*"/>
      <w:lvlJc w:val="left"/>
      <w:pPr>
        <w:tabs>
          <w:tab w:val="num" w:pos="904"/>
          <w:tab w:val="clear" w:pos="0"/>
        </w:tabs>
        <w:ind w:left="90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*"/>
      <w:lvlJc w:val="left"/>
      <w:pPr>
        <w:tabs>
          <w:tab w:val="num" w:pos="1084"/>
          <w:tab w:val="clear" w:pos="0"/>
        </w:tabs>
        <w:ind w:left="10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*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*"/>
      <w:lvlJc w:val="left"/>
      <w:pPr>
        <w:tabs>
          <w:tab w:val="num" w:pos="1444"/>
          <w:tab w:val="clear" w:pos="0"/>
        </w:tabs>
        <w:ind w:left="144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*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*"/>
      <w:lvlJc w:val="left"/>
      <w:pPr>
        <w:tabs>
          <w:tab w:val="num" w:pos="1804"/>
          <w:tab w:val="clear" w:pos="0"/>
        </w:tabs>
        <w:ind w:left="180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*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Heading">
    <w:name w:val="Heading"/>
    <w:next w:val="Heading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  <w:lang w:val="it-IT"/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360" w:lineRule="auto"/>
      <w:ind w:left="0" w:right="0" w:firstLine="544"/>
      <w:jc w:val="both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numbering" w:styleId="List 1">
    <w:name w:val="List 1"/>
    <w:basedOn w:val="Imported Style 2"/>
    <w:next w:val="List 1"/>
    <w:pPr>
      <w:numPr>
        <w:numId w:val="4"/>
      </w:numPr>
    </w:pPr>
  </w:style>
  <w:style w:type="numbering" w:styleId="Imported Style 2">
    <w:name w:val="Imported Style 2"/>
    <w:next w:val="Imported Style 2"/>
    <w:pPr>
      <w:numPr>
        <w:numId w:val="5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vertAlign w:val="baseline"/>
      <w:lang w:val="it-IT"/>
    </w:rPr>
  </w:style>
  <w:style w:type="numbering" w:styleId="List 2">
    <w:name w:val="List 2"/>
    <w:basedOn w:val="Imported Style 3"/>
    <w:next w:val="List 2"/>
    <w:pPr>
      <w:numPr>
        <w:numId w:val="7"/>
      </w:numPr>
    </w:pPr>
  </w:style>
  <w:style w:type="numbering" w:styleId="Imported Style 3">
    <w:name w:val="Imported Style 3"/>
    <w:next w:val="Imported Style 3"/>
    <w:pPr>
      <w:numPr>
        <w:numId w:val="8"/>
      </w:numPr>
    </w:pPr>
  </w:style>
  <w:style w:type="numbering" w:styleId="List 3">
    <w:name w:val="List 3"/>
    <w:basedOn w:val="Imported Style 4"/>
    <w:next w:val="List 3"/>
    <w:pPr>
      <w:numPr>
        <w:numId w:val="10"/>
      </w:numPr>
    </w:pPr>
  </w:style>
  <w:style w:type="numbering" w:styleId="Imported Style 4">
    <w:name w:val="Imported Style 4"/>
    <w:next w:val="Imported Style 4"/>
    <w:pPr>
      <w:numPr>
        <w:numId w:val="11"/>
      </w:numPr>
    </w:pPr>
  </w:style>
  <w:style w:type="paragraph" w:styleId="Text body">
    <w:name w:val="Text body"/>
    <w:next w:val="Text body"/>
    <w:pPr>
      <w:keepNext w:val="0"/>
      <w:keepLines w:val="0"/>
      <w:pageBreakBefore w:val="0"/>
      <w:widowControl w:val="0"/>
      <w:pBdr>
        <w:top w:val="nil"/>
        <w:left w:val="nil"/>
        <w:bottom w:val="nil"/>
        <w:right w:val="nil"/>
      </w:pBdr>
      <w:shd w:val="clear" w:color="auto" w:fill="auto"/>
      <w:suppressAutoHyphens w:val="1"/>
      <w:bidi w:val="0"/>
      <w:spacing w:before="0" w:after="0" w:line="264" w:lineRule="auto"/>
      <w:ind w:left="544" w:right="0" w:firstLine="0"/>
      <w:jc w:val="both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it-IT"/>
    </w:rPr>
  </w:style>
  <w:style w:type="numbering" w:styleId="List 4">
    <w:name w:val="List 4"/>
    <w:basedOn w:val="Imported Style 5"/>
    <w:next w:val="List 4"/>
    <w:pPr>
      <w:numPr>
        <w:numId w:val="13"/>
      </w:numPr>
    </w:pPr>
  </w:style>
  <w:style w:type="numbering" w:styleId="Imported Style 5">
    <w:name w:val="Imported Style 5"/>
    <w:next w:val="Imported Style 5"/>
    <w:pPr>
      <w:numPr>
        <w:numId w:val="14"/>
      </w:numPr>
    </w:pPr>
  </w:style>
  <w:style w:type="numbering" w:styleId="List 5">
    <w:name w:val="List 5"/>
    <w:basedOn w:val="Imported Style 6"/>
    <w:next w:val="List 5"/>
    <w:pPr>
      <w:numPr>
        <w:numId w:val="16"/>
      </w:numPr>
    </w:pPr>
  </w:style>
  <w:style w:type="numbering" w:styleId="Imported Style 6">
    <w:name w:val="Imported Style 6"/>
    <w:next w:val="Imported Style 6"/>
    <w:pPr>
      <w:numPr>
        <w:numId w:val="17"/>
      </w:numPr>
    </w:pPr>
  </w:style>
  <w:style w:type="numbering" w:styleId="List 6">
    <w:name w:val="List 6"/>
    <w:basedOn w:val="Imported Style 7"/>
    <w:next w:val="List 6"/>
    <w:pPr>
      <w:numPr>
        <w:numId w:val="19"/>
      </w:numPr>
    </w:pPr>
  </w:style>
  <w:style w:type="numbering" w:styleId="Imported Style 7">
    <w:name w:val="Imported Style 7"/>
    <w:next w:val="Imported Style 7"/>
    <w:pPr>
      <w:numPr>
        <w:numId w:val="20"/>
      </w:numPr>
    </w:pPr>
  </w:style>
  <w:style w:type="numbering" w:styleId="List 7">
    <w:name w:val="List 7"/>
    <w:basedOn w:val="Imported Style 8"/>
    <w:next w:val="List 7"/>
    <w:pPr>
      <w:numPr>
        <w:numId w:val="22"/>
      </w:numPr>
    </w:pPr>
  </w:style>
  <w:style w:type="numbering" w:styleId="Imported Style 8">
    <w:name w:val="Imported Style 8"/>
    <w:next w:val="Imported Style 8"/>
    <w:pPr>
      <w:numPr>
        <w:numId w:val="23"/>
      </w:numPr>
    </w:pPr>
  </w:style>
  <w:style w:type="numbering" w:styleId="List 8">
    <w:name w:val="List 8"/>
    <w:basedOn w:val="Imported Style 9"/>
    <w:next w:val="List 8"/>
    <w:pPr>
      <w:numPr>
        <w:numId w:val="25"/>
      </w:numPr>
    </w:pPr>
  </w:style>
  <w:style w:type="numbering" w:styleId="Imported Style 9">
    <w:name w:val="Imported Style 9"/>
    <w:next w:val="Imported Style 9"/>
    <w:pPr>
      <w:numPr>
        <w:numId w:val="26"/>
      </w:numPr>
    </w:pPr>
  </w:style>
  <w:style w:type="numbering" w:styleId="List 9">
    <w:name w:val="List 9"/>
    <w:basedOn w:val="Imported Style 10"/>
    <w:next w:val="List 9"/>
    <w:pPr>
      <w:numPr>
        <w:numId w:val="28"/>
      </w:numPr>
    </w:pPr>
  </w:style>
  <w:style w:type="numbering" w:styleId="Imported Style 10">
    <w:name w:val="Imported Style 10"/>
    <w:next w:val="Imported Style 10"/>
    <w:pPr>
      <w:numPr>
        <w:numId w:val="29"/>
      </w:numPr>
    </w:pPr>
  </w:style>
  <w:style w:type="numbering" w:styleId="List 10">
    <w:name w:val="List 10"/>
    <w:basedOn w:val="Imported Style 11"/>
    <w:next w:val="List 10"/>
    <w:pPr>
      <w:numPr>
        <w:numId w:val="31"/>
      </w:numPr>
    </w:pPr>
  </w:style>
  <w:style w:type="numbering" w:styleId="Imported Style 11">
    <w:name w:val="Imported Style 11"/>
    <w:next w:val="Imported Style 11"/>
    <w:pPr>
      <w:numPr>
        <w:numId w:val="32"/>
      </w:numPr>
    </w:pPr>
  </w:style>
  <w:style w:type="numbering" w:styleId="List 11">
    <w:name w:val="List 11"/>
    <w:basedOn w:val="Imported Style 12"/>
    <w:next w:val="List 11"/>
    <w:pPr>
      <w:numPr>
        <w:numId w:val="34"/>
      </w:numPr>
    </w:pPr>
  </w:style>
  <w:style w:type="numbering" w:styleId="Imported Style 12">
    <w:name w:val="Imported Style 12"/>
    <w:next w:val="Imported Style 12"/>
    <w:pPr>
      <w:numPr>
        <w:numId w:val="35"/>
      </w:numPr>
    </w:pPr>
  </w:style>
  <w:style w:type="numbering" w:styleId="List 12">
    <w:name w:val="List 12"/>
    <w:basedOn w:val="Imported Style 13"/>
    <w:next w:val="List 12"/>
    <w:pPr>
      <w:numPr>
        <w:numId w:val="37"/>
      </w:numPr>
    </w:pPr>
  </w:style>
  <w:style w:type="numbering" w:styleId="Imported Style 13">
    <w:name w:val="Imported Style 13"/>
    <w:next w:val="Imported Style 13"/>
    <w:pPr>
      <w:numPr>
        <w:numId w:val="38"/>
      </w:numPr>
    </w:pPr>
  </w:style>
  <w:style w:type="numbering" w:styleId="List 13">
    <w:name w:val="List 13"/>
    <w:basedOn w:val="Imported Style 14"/>
    <w:next w:val="List 13"/>
    <w:pPr>
      <w:numPr>
        <w:numId w:val="40"/>
      </w:numPr>
    </w:pPr>
  </w:style>
  <w:style w:type="numbering" w:styleId="Imported Style 14">
    <w:name w:val="Imported Style 14"/>
    <w:next w:val="Imported Style 14"/>
    <w:pPr>
      <w:numPr>
        <w:numId w:val="41"/>
      </w:numPr>
    </w:pPr>
  </w:style>
  <w:style w:type="numbering" w:styleId="List 14">
    <w:name w:val="List 14"/>
    <w:basedOn w:val="Imported Style 15"/>
    <w:next w:val="List 14"/>
    <w:pPr>
      <w:numPr>
        <w:numId w:val="43"/>
      </w:numPr>
    </w:pPr>
  </w:style>
  <w:style w:type="numbering" w:styleId="Imported Style 15">
    <w:name w:val="Imported Style 15"/>
    <w:next w:val="Imported Style 15"/>
    <w:pPr>
      <w:numPr>
        <w:numId w:val="44"/>
      </w:numPr>
    </w:pPr>
  </w:style>
  <w:style w:type="numbering" w:styleId="List 15">
    <w:name w:val="List 15"/>
    <w:basedOn w:val="Imported Style 16"/>
    <w:next w:val="List 15"/>
    <w:pPr>
      <w:numPr>
        <w:numId w:val="46"/>
      </w:numPr>
    </w:pPr>
  </w:style>
  <w:style w:type="numbering" w:styleId="Imported Style 16">
    <w:name w:val="Imported Style 16"/>
    <w:next w:val="Imported Style 16"/>
    <w:pPr>
      <w:numPr>
        <w:numId w:val="47"/>
      </w:numPr>
    </w:pPr>
  </w:style>
  <w:style w:type="numbering" w:styleId="List 16">
    <w:name w:val="List 16"/>
    <w:basedOn w:val="Imported Style 17"/>
    <w:next w:val="List 16"/>
    <w:pPr>
      <w:numPr>
        <w:numId w:val="49"/>
      </w:numPr>
    </w:pPr>
  </w:style>
  <w:style w:type="numbering" w:styleId="Imported Style 17">
    <w:name w:val="Imported Style 17"/>
    <w:next w:val="Imported Style 17"/>
    <w:pPr>
      <w:numPr>
        <w:numId w:val="50"/>
      </w:numPr>
    </w:pPr>
  </w:style>
  <w:style w:type="numbering" w:styleId="List 17">
    <w:name w:val="List 17"/>
    <w:basedOn w:val="Imported Style 18"/>
    <w:next w:val="List 17"/>
    <w:pPr>
      <w:numPr>
        <w:numId w:val="52"/>
      </w:numPr>
    </w:pPr>
  </w:style>
  <w:style w:type="numbering" w:styleId="Imported Style 18">
    <w:name w:val="Imported Style 18"/>
    <w:next w:val="Imported Style 18"/>
    <w:pPr>
      <w:numPr>
        <w:numId w:val="53"/>
      </w:numPr>
    </w:pPr>
  </w:style>
  <w:style w:type="numbering" w:styleId="List 18">
    <w:name w:val="List 18"/>
    <w:basedOn w:val="Imported Style 19"/>
    <w:next w:val="List 18"/>
    <w:pPr>
      <w:numPr>
        <w:numId w:val="55"/>
      </w:numPr>
    </w:pPr>
  </w:style>
  <w:style w:type="numbering" w:styleId="Imported Style 19">
    <w:name w:val="Imported Style 19"/>
    <w:next w:val="Imported Style 19"/>
    <w:pPr>
      <w:numPr>
        <w:numId w:val="56"/>
      </w:numPr>
    </w:pPr>
  </w:style>
  <w:style w:type="numbering" w:styleId="List 19">
    <w:name w:val="List 19"/>
    <w:basedOn w:val="Imported Style 20"/>
    <w:next w:val="List 19"/>
    <w:pPr>
      <w:numPr>
        <w:numId w:val="58"/>
      </w:numPr>
    </w:pPr>
  </w:style>
  <w:style w:type="numbering" w:styleId="Imported Style 20">
    <w:name w:val="Imported Style 20"/>
    <w:next w:val="Imported Style 20"/>
    <w:pPr>
      <w:numPr>
        <w:numId w:val="59"/>
      </w:numPr>
    </w:pPr>
  </w:style>
  <w:style w:type="numbering" w:styleId="List 20">
    <w:name w:val="List 20"/>
    <w:basedOn w:val="Imported Style 21"/>
    <w:next w:val="List 20"/>
    <w:pPr>
      <w:numPr>
        <w:numId w:val="61"/>
      </w:numPr>
    </w:pPr>
  </w:style>
  <w:style w:type="numbering" w:styleId="Imported Style 21">
    <w:name w:val="Imported Style 21"/>
    <w:next w:val="Imported Style 21"/>
    <w:pPr>
      <w:numPr>
        <w:numId w:val="62"/>
      </w:numPr>
    </w:pPr>
  </w:style>
  <w:style w:type="paragraph" w:styleId="Footnote">
    <w:name w:val="Footnote"/>
    <w:next w:val="Footnote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List 21">
    <w:name w:val="List 21"/>
    <w:basedOn w:val="Imported Style 22"/>
    <w:next w:val="List 21"/>
    <w:pPr>
      <w:numPr>
        <w:numId w:val="64"/>
      </w:numPr>
    </w:pPr>
  </w:style>
  <w:style w:type="numbering" w:styleId="Imported Style 22">
    <w:name w:val="Imported Style 22"/>
    <w:next w:val="Imported Style 22"/>
    <w:pPr>
      <w:numPr>
        <w:numId w:val="65"/>
      </w:numPr>
    </w:pPr>
  </w:style>
  <w:style w:type="numbering" w:styleId="List 22">
    <w:name w:val="List 22"/>
    <w:basedOn w:val="Imported Style 23"/>
    <w:next w:val="List 22"/>
    <w:pPr>
      <w:numPr>
        <w:numId w:val="67"/>
      </w:numPr>
    </w:pPr>
  </w:style>
  <w:style w:type="numbering" w:styleId="Imported Style 23">
    <w:name w:val="Imported Style 23"/>
    <w:next w:val="Imported Style 23"/>
    <w:pPr>
      <w:numPr>
        <w:numId w:val="68"/>
      </w:numPr>
    </w:pPr>
  </w:style>
  <w:style w:type="numbering" w:styleId="List 23">
    <w:name w:val="List 23"/>
    <w:basedOn w:val="Imported Style 24"/>
    <w:next w:val="List 23"/>
    <w:pPr>
      <w:numPr>
        <w:numId w:val="70"/>
      </w:numPr>
    </w:pPr>
  </w:style>
  <w:style w:type="numbering" w:styleId="Imported Style 24">
    <w:name w:val="Imported Style 24"/>
    <w:next w:val="Imported Style 24"/>
    <w:pPr>
      <w:numPr>
        <w:numId w:val="7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