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Mercoled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fr-FR"/>
        </w:rPr>
        <w:t>, 10 dicembre 2014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L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Assemblea Straordinaria del Sinodo dei Vescovi sulla Famiglia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Cari fratelli e sorelle, buongiorno.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abbiamo concluso un ciclo di catechesi sulla Chiesa. Ringraziamo il Signore che ci ha fatto fare questo cammino riscoprendo la bellezza e la responsabilit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appartenere alla Chiesa, di essere Chiesa, tutti noi.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Adesso iniziamo una nuova tappa, un nuovo ciclo, e il tema sar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la famiglia; un tema che si inserisce in questo tempo intermedio tra due Assemblee del Sinodo dedicate a questa realt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es-ES_tradnl"/>
        </w:rPr>
        <w:t>cos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</w:rPr>
        <w:t>importante. Perci</w:t>
      </w:r>
      <w:r>
        <w:rPr>
          <w:rFonts w:hAnsi="Times New Roman" w:hint="default"/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, prima di entrare nel percorso sui diversi aspetti della vita familiare, oggi desidero ripartire proprio dall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Assemblea sinodale dello scorso mese di ottobre, </w:t>
      </w:r>
      <w:r>
        <w:rPr>
          <w:rFonts w:ascii="Times New Roman"/>
          <w:sz w:val="24"/>
          <w:szCs w:val="24"/>
          <w:rtl w:val="0"/>
          <w:lang w:val="it-IT"/>
        </w:rPr>
        <w:t xml:space="preserve">che aveva questo tema: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Le sfide pastorali sulla famiglia nel contesto della nuova evangelizzazione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</w:rPr>
        <w:t>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 xml:space="preserve">importante ricordare come si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svolta e che cosa ha prodotto, come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andata e che cosa ha prodotto.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Durante il Sinodo i media hanno fatto il loro lavoro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</w:rPr>
        <w:t>c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era molta attesa, molta attenzione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e li ringraziamo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lo hanno fatto anche con abbondanza. Tante notizie, tante! Questo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stato possibile grazie alla Sala Stampa, che ogni giorno ha fatto un briefing. Ma spesso la visione dei media era un po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 xml:space="preserve">nello stile delle cronache sportive, o politiche: si parlava spesso di due squadre, pro e contro, conservatori e progressisti, eccetera. Oggi vorrei raccontare quello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stato il Sinodo.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Anzitutto io ho chiesto ai Padri sinodali di parlare con franchezza e coraggio e di ascoltare con umilt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dire con coraggio tutto quello che avevano nel cuore. Nel Sinodo non c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>stata censura previa, ma ognuno poteva - di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doveva - dire quello che aveva nel cuore, quello che pensava sinceramente.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Ma, questo far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discussione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</w:rPr>
        <w:t>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it-IT"/>
        </w:rPr>
        <w:t xml:space="preserve">vero, abbiamo sentito come hanno discusso gli Apostoli. Dice il testo: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uscita una forte discussione. Gli Apostoli si sgridavano fra loro,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cercavano la volont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Dio sui pagani, se potevano entrare in Chiesa o no. Era una cosa nuova. Sempre, quando si cerca la volont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Dio, in un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assemblea sinodale, ci sono diversi punti di vista e c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 xml:space="preserve">la discussione e questo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una cosa brutta! Sempre che si faccia con umilt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con animo di servizio all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assemblea dei fratelli. Sarebbe stata una cosa cattiva la censura previa. No, no, ognuno doveva dire quello che pensava. Dopo la</w:t>
      </w:r>
      <w:r>
        <w:rPr>
          <w:rFonts w:ascii="Times New Roman"/>
          <w:sz w:val="24"/>
          <w:szCs w:val="24"/>
          <w:rtl w:val="0"/>
          <w:lang w:val="it-IT"/>
        </w:rPr>
        <w:t xml:space="preserve"> Relazione iniziale del Card. Erd</w:t>
      </w:r>
      <w:r>
        <w:rPr>
          <w:rFonts w:hAnsi="Times New Roman" w:hint="default"/>
          <w:sz w:val="24"/>
          <w:szCs w:val="24"/>
          <w:rtl w:val="0"/>
          <w:lang w:val="it-IT"/>
        </w:rPr>
        <w:t>ö</w:t>
      </w:r>
      <w:r>
        <w:rPr>
          <w:rFonts w:ascii="Times New Roman"/>
          <w:sz w:val="24"/>
          <w:szCs w:val="24"/>
          <w:rtl w:val="0"/>
        </w:rPr>
        <w:t>, c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>stato un primo momento, fondamentale, nel quale tutti i Padri hanno potuto parlare, e tutti hanno ascoltato. Ed era edificante quell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atteggiamento di ascolto che avevano i Padri. Un momento di grande libert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in cui ciascuno ha esposto il suo pensiero con parresia e con fiducia. Alla base degli interventi c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s-ES_tradnl"/>
        </w:rPr>
        <w:t xml:space="preserve">era lo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Strumento di lavoro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, frutto della precedente consultazione di tutta la Chiesa. E qui dobbiamo ringraziare la Segreteria del Sinodo per il grande lavoro che ha fatto sia prima che durante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Assemblea. Davvero sono stati bravissimi.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Nessun intervento ha messo in discussione le verit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fondamentali del Sacramento del Matrimonio, cio</w:t>
      </w:r>
      <w:r>
        <w:rPr>
          <w:rFonts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/>
          <w:sz w:val="24"/>
          <w:szCs w:val="24"/>
          <w:rtl w:val="0"/>
        </w:rPr>
        <w:t>: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indissolubilit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</w:rPr>
        <w:t>,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</w:rPr>
        <w:t>unit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es-ES_tradnl"/>
        </w:rPr>
        <w:t>, la fedelt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</w:rPr>
        <w:t>e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apertura alla vita (cfr Conc. Ecum. Vat. II,</w:t>
      </w:r>
      <w:r>
        <w:rPr>
          <w:rFonts w:ascii="Times New Roman"/>
          <w:sz w:val="24"/>
          <w:szCs w:val="24"/>
          <w:rtl w:val="0"/>
          <w:lang w:val="it-IT"/>
        </w:rPr>
        <w:t xml:space="preserve"> Gaudium et spes</w:t>
      </w:r>
      <w:r>
        <w:rPr>
          <w:rFonts w:ascii="Times New Roman"/>
          <w:sz w:val="24"/>
          <w:szCs w:val="24"/>
          <w:rtl w:val="0"/>
        </w:rPr>
        <w:t xml:space="preserve">, 48; </w:t>
      </w:r>
      <w:r>
        <w:rPr>
          <w:rFonts w:ascii="Times New Roman"/>
          <w:sz w:val="24"/>
          <w:szCs w:val="24"/>
          <w:rtl w:val="0"/>
          <w:lang w:val="it-IT"/>
        </w:rPr>
        <w:t>Codice di Diritto Canonico, 1055-1056</w:t>
      </w:r>
      <w:r>
        <w:rPr>
          <w:rFonts w:ascii="Times New Roman"/>
          <w:sz w:val="24"/>
          <w:szCs w:val="24"/>
          <w:rtl w:val="0"/>
          <w:lang w:val="it-IT"/>
        </w:rPr>
        <w:t xml:space="preserve">). Questo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stato toccato.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>Tutti gli interventi sono stati raccolti e cos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</w:rPr>
        <w:t xml:space="preserve">si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giunti al secondo momento, cio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una bozza che si chiama</w:t>
      </w:r>
      <w:r>
        <w:rPr>
          <w:rFonts w:ascii="Times New Roman"/>
          <w:sz w:val="24"/>
          <w:szCs w:val="24"/>
          <w:rtl w:val="0"/>
          <w:lang w:val="it-IT"/>
        </w:rPr>
        <w:t xml:space="preserve"> Relazione dopo la discussione</w:t>
      </w:r>
      <w:r>
        <w:rPr>
          <w:rFonts w:ascii="Times New Roman"/>
          <w:sz w:val="24"/>
          <w:szCs w:val="24"/>
          <w:rtl w:val="0"/>
          <w:lang w:val="it-IT"/>
        </w:rPr>
        <w:t xml:space="preserve">. Anche questa Relazione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stata svolta dal Cardinale Erd</w:t>
      </w:r>
      <w:r>
        <w:rPr>
          <w:rFonts w:hAnsi="Times New Roman" w:hint="default"/>
          <w:sz w:val="24"/>
          <w:szCs w:val="24"/>
          <w:rtl w:val="0"/>
        </w:rPr>
        <w:t>ö</w:t>
      </w:r>
      <w:r>
        <w:rPr>
          <w:rFonts w:ascii="Times New Roman"/>
          <w:sz w:val="24"/>
          <w:szCs w:val="24"/>
          <w:rtl w:val="0"/>
          <w:lang w:val="it-IT"/>
        </w:rPr>
        <w:t>, articolata in tre punti: 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ascolto del contesto e delle sfide della famiglia; lo sguardo fisso su Cristo e il Vangelo della famiglia; il confronto con le prospettive pastorali.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Su questa prima proposta di sintesi si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svolta la discussione nei gruppi,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stato il terzo momento. I gruppi, come sempre, erano divisi per lingue, perch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é è </w:t>
      </w:r>
      <w:r>
        <w:rPr>
          <w:rFonts w:ascii="Times New Roman"/>
          <w:sz w:val="24"/>
          <w:szCs w:val="24"/>
          <w:rtl w:val="0"/>
          <w:lang w:val="it-IT"/>
        </w:rPr>
        <w:t>meglio cos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 xml:space="preserve">, si comunica meglio: italiano, inglese, spagnolo e francese. Ogni gruppo alla fine del suo lavoro ha presentato una relazione, e tutte le relazioni dei gruppi sono state subito pubblicate. Tutto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stato dato, per la trasparenza perch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si sapesse quello che accadeva.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A quel punto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– è </w:t>
      </w:r>
      <w:r>
        <w:rPr>
          <w:rFonts w:ascii="Times New Roman"/>
          <w:sz w:val="24"/>
          <w:szCs w:val="24"/>
          <w:rtl w:val="0"/>
          <w:lang w:val="it-IT"/>
        </w:rPr>
        <w:t xml:space="preserve">il quarto momento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una commissione ha esaminato tutti i suggerimenti emersi dai gruppi linguistici ed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stata fatta la </w:t>
      </w:r>
      <w:hyperlink r:id="rId4" w:history="1">
        <w:r>
          <w:rPr>
            <w:rStyle w:val="Hyperlink.0"/>
            <w:rFonts w:ascii="Times New Roman"/>
            <w:sz w:val="24"/>
            <w:szCs w:val="24"/>
            <w:rtl w:val="0"/>
            <w:lang w:val="it-IT"/>
          </w:rPr>
          <w:t>Relazione finale</w:t>
        </w:r>
      </w:hyperlink>
      <w:r>
        <w:rPr>
          <w:rFonts w:ascii="Times New Roman"/>
          <w:sz w:val="24"/>
          <w:szCs w:val="24"/>
          <w:rtl w:val="0"/>
          <w:lang w:val="it-IT"/>
        </w:rPr>
        <w:t xml:space="preserve">, che ha mantenuto lo schema precedente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>ascolto della realt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sguardo al Vangelo e impegno pastorale </w:t>
      </w:r>
      <w:r>
        <w:rPr>
          <w:rFonts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/>
          <w:sz w:val="24"/>
          <w:szCs w:val="24"/>
          <w:rtl w:val="0"/>
          <w:lang w:val="it-IT"/>
        </w:rPr>
        <w:t xml:space="preserve">ma ha cercato di recepire il frutto dalle discussioni nei gruppi. Come sempre,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stato approvato anche un </w:t>
      </w:r>
      <w:hyperlink r:id="rId5" w:history="1">
        <w:r>
          <w:rPr>
            <w:rStyle w:val="Hyperlink.1"/>
            <w:rFonts w:ascii="Times New Roman"/>
            <w:sz w:val="24"/>
            <w:szCs w:val="24"/>
            <w:rtl w:val="0"/>
            <w:lang w:val="it-IT"/>
          </w:rPr>
          <w:t>Messaggio finale</w:t>
        </w:r>
      </w:hyperlink>
      <w:r>
        <w:rPr>
          <w:rFonts w:ascii="Times New Roman"/>
          <w:sz w:val="24"/>
          <w:szCs w:val="24"/>
          <w:rtl w:val="0"/>
          <w:lang w:val="it-IT"/>
        </w:rPr>
        <w:t xml:space="preserve"> del Sinodo,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breve e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divulgativo rispetto alla Relazione.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Questo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stato lo svolgimento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Assemblea sinodale. Alcuni di voi possono chiedermi: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it-IT"/>
        </w:rPr>
        <w:t>Hanno litigato i Padri?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it-IT"/>
        </w:rPr>
        <w:t>. Ma, non so se hanno litigato, ma che hanno parlato forte, s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 xml:space="preserve">, davvero. E questa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</w:rPr>
        <w:t>la libert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proprio la 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che c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 xml:space="preserve">nella Chiesa. Tutto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avvenuto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</w:rPr>
        <w:t>cum Petro et sub Petro</w:t>
      </w:r>
      <w:r>
        <w:rPr>
          <w:rFonts w:hAnsi="Times New Roman" w:hint="default"/>
          <w:sz w:val="24"/>
          <w:szCs w:val="24"/>
          <w:rtl w:val="0"/>
        </w:rPr>
        <w:t>”</w:t>
      </w:r>
      <w:r>
        <w:rPr>
          <w:rFonts w:ascii="Times New Roman"/>
          <w:sz w:val="24"/>
          <w:szCs w:val="24"/>
          <w:rtl w:val="0"/>
          <w:lang w:val="es-ES_tradnl"/>
        </w:rPr>
        <w:t>, cio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con la presenza del Papa,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garanzia per tutti di libert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di fiducia, e garanzia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ortodossia. E alla fine con un mio intervento ho dato una lettura sintetica dell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esperienza sinodale.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s-ES_tradnl"/>
        </w:rPr>
        <w:t xml:space="preserve">Dunque, i </w:t>
      </w:r>
      <w:hyperlink r:id="rId6" w:anchor="III_Assemblea_Generale_straordinaria_del_Sinodo_dei_Vescovi" w:history="1">
        <w:r>
          <w:rPr>
            <w:rStyle w:val="Hyperlink.2"/>
            <w:rFonts w:ascii="Times New Roman"/>
            <w:sz w:val="24"/>
            <w:szCs w:val="24"/>
            <w:rtl w:val="0"/>
            <w:lang w:val="it-IT"/>
          </w:rPr>
          <w:t>documenti ufficiali</w:t>
        </w:r>
      </w:hyperlink>
      <w:r>
        <w:rPr>
          <w:rFonts w:ascii="Times New Roman"/>
          <w:sz w:val="24"/>
          <w:szCs w:val="24"/>
          <w:rtl w:val="0"/>
          <w:lang w:val="it-IT"/>
        </w:rPr>
        <w:t xml:space="preserve"> usciti dal Sinodo sono tre: il </w:t>
      </w:r>
      <w:r>
        <w:rPr>
          <w:rFonts w:ascii="Times New Roman"/>
          <w:sz w:val="24"/>
          <w:szCs w:val="24"/>
          <w:rtl w:val="0"/>
          <w:lang w:val="it-IT"/>
        </w:rPr>
        <w:t>Messaggio finale</w:t>
      </w:r>
      <w:r>
        <w:rPr>
          <w:rFonts w:ascii="Times New Roman"/>
          <w:sz w:val="24"/>
          <w:szCs w:val="24"/>
          <w:rtl w:val="0"/>
        </w:rPr>
        <w:t>, la</w:t>
      </w:r>
      <w:r>
        <w:rPr>
          <w:rFonts w:ascii="Times New Roman"/>
          <w:sz w:val="24"/>
          <w:szCs w:val="24"/>
          <w:rtl w:val="0"/>
          <w:lang w:val="it-IT"/>
        </w:rPr>
        <w:t xml:space="preserve"> Relazione finale</w:t>
      </w:r>
      <w:r>
        <w:rPr>
          <w:rFonts w:ascii="Times New Roman"/>
          <w:sz w:val="24"/>
          <w:szCs w:val="24"/>
          <w:rtl w:val="0"/>
          <w:lang w:val="it-IT"/>
        </w:rPr>
        <w:t xml:space="preserve"> e il</w:t>
      </w:r>
      <w:r>
        <w:rPr>
          <w:rFonts w:ascii="Times New Roman"/>
          <w:sz w:val="24"/>
          <w:szCs w:val="24"/>
          <w:rtl w:val="0"/>
          <w:lang w:val="it-IT"/>
        </w:rPr>
        <w:t xml:space="preserve"> discorso finale del Papa</w:t>
      </w:r>
      <w:r>
        <w:rPr>
          <w:rFonts w:ascii="Times New Roman"/>
          <w:sz w:val="24"/>
          <w:szCs w:val="24"/>
          <w:rtl w:val="0"/>
          <w:lang w:val="it-IT"/>
        </w:rPr>
        <w:t>. Non ce ne sono altri.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La Relazione finale,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stata il punto di arrivo di tutta la riflessione delle Diocesi fino a quel momento, ieri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stata pubblicata e viene inviata alle Conferenze Episcopali, che la discuteranno in vista della</w:t>
      </w:r>
      <w:r>
        <w:rPr>
          <w:rFonts w:ascii="Times New Roman"/>
          <w:sz w:val="24"/>
          <w:szCs w:val="24"/>
          <w:rtl w:val="0"/>
          <w:lang w:val="it-IT"/>
        </w:rPr>
        <w:t xml:space="preserve"> prossima Assemblea</w:t>
      </w:r>
      <w:r>
        <w:rPr>
          <w:rFonts w:ascii="Times New Roman"/>
          <w:sz w:val="24"/>
          <w:szCs w:val="24"/>
          <w:rtl w:val="0"/>
          <w:lang w:val="it-IT"/>
        </w:rPr>
        <w:t>, quella Ordinaria, nell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ottobre 2015. Dico che ieri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stata pubblicata - era gi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stata pubblicata -, ma ieri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stata pubblicata con le domande rivolte alle Conferenze Episcopali e cos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>diventa proprio</w:t>
      </w:r>
      <w:r>
        <w:rPr>
          <w:rFonts w:ascii="Times New Roman"/>
          <w:sz w:val="24"/>
          <w:szCs w:val="24"/>
          <w:rtl w:val="0"/>
          <w:lang w:val="it-IT"/>
        </w:rPr>
        <w:t xml:space="preserve"> Lineamenta del prossimo Sinodo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567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Dobbiamo sapere che il Sinodo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 parlamento, viene il rappresentante di questa Chiesa, di questa Chiesa, di questa Chiesa</w:t>
      </w:r>
      <w:r>
        <w:rPr>
          <w:rFonts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/>
          <w:sz w:val="24"/>
          <w:szCs w:val="24"/>
          <w:rtl w:val="0"/>
          <w:lang w:val="it-IT"/>
        </w:rPr>
        <w:t xml:space="preserve">No,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questo. Viene il rappresentante, s</w:t>
      </w:r>
      <w:r>
        <w:rPr>
          <w:rFonts w:hAnsi="Times New Roman" w:hint="default"/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 xml:space="preserve">, ma la struttura non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parlamentare,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totalmente diversa. Il Sinodo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uno spazio protetto affinch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lo Spirito Santo possa operare; non c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 xml:space="preserve">stato scontro tra fazioni, come in parlamento dove 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it-IT"/>
        </w:rPr>
        <w:t xml:space="preserve">questo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lecito, ma un confronto tra i Vescovi, che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venuto dopo un lungo lavoro di preparazione e che ora proseguir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in un altro lavoro, per il bene delle famiglie, della Chiesa e della societ</w:t>
      </w:r>
      <w:r>
        <w:rPr>
          <w:rFonts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/>
          <w:sz w:val="24"/>
          <w:szCs w:val="24"/>
          <w:rtl w:val="0"/>
        </w:rPr>
        <w:t>. E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’ </w:t>
      </w:r>
      <w:r>
        <w:rPr>
          <w:rFonts w:ascii="Times New Roman"/>
          <w:sz w:val="24"/>
          <w:szCs w:val="24"/>
          <w:rtl w:val="0"/>
          <w:lang w:val="pt-PT"/>
        </w:rPr>
        <w:t xml:space="preserve">un processo,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il normale cammino sinodale. Ora questa Relatio torna nelle Chiese particolari e cos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 xml:space="preserve">continua in esse il lavoro di preghiera, riflessione e discussione fraterna al fine di preparare la prossima Assemblea. Questo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il Sinodo dei Vescovi. Lo affidiamo alla protezione della Vergine nostra Madre. Che Lei ci aiuti a seguire la volont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Dio prendendo le decisioni pastorali che aiutino di pi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e meglio la famiglia. Vi chiedo di accompagnare questo percorso sinodale fino al prossimo Sinodo con la preghiera. Che il Signore ci illumini, ci faccia andare verso la maturit</w:t>
      </w:r>
      <w:r>
        <w:rPr>
          <w:rFonts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di quello che, come Sinodo, dobbiamo dire a tutte le Chiese. E su questo 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importante la vostra preghiera.</w:t>
      </w:r>
    </w:p>
    <w:sectPr>
      <w:headerReference w:type="default" r:id="rId7"/>
      <w:footerReference w:type="default" r:id="rId8"/>
      <w:pgSz w:w="11900" w:h="16840" w:orient="portrait"/>
      <w:pgMar w:top="1701" w:right="1701" w:bottom="1701" w:left="1701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249"/>
        <w:tab w:val="right" w:pos="8498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2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/>
  </w:style>
  <w:style w:type="character" w:styleId="Hyperlink.1">
    <w:name w:val="Hyperlink.1"/>
    <w:basedOn w:val="Hyperlink"/>
    <w:next w:val="Hyperlink.1"/>
    <w:rPr/>
  </w:style>
  <w:style w:type="character" w:styleId="Hyperlink.2">
    <w:name w:val="Hyperlink.2"/>
    <w:basedOn w:val="Hyperlink"/>
    <w:next w:val="Hyperlink.2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vatican.va/roman_curia/synod/documents/rc_synod_doc_20141018_relatio-synodi-familia_it.html" TargetMode="External"/><Relationship Id="rId5" Type="http://schemas.openxmlformats.org/officeDocument/2006/relationships/hyperlink" Target="http://press.vatican.va/content/salastampa/it/bollettino/pubblico/2014/10/18/0768/03043.html" TargetMode="External"/><Relationship Id="rId6" Type="http://schemas.openxmlformats.org/officeDocument/2006/relationships/hyperlink" Target="http://www.vatican.va/roman_curia/synod/index_it.ht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